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92" w:rsidRPr="00A00A92" w:rsidRDefault="00A00A92" w:rsidP="00A00A92">
      <w:pPr>
        <w:spacing w:after="0" w:line="240" w:lineRule="auto"/>
        <w:jc w:val="both"/>
        <w:rPr>
          <w:rFonts w:ascii="Verdana" w:eastAsia="Times New Roman" w:hAnsi="Verdana" w:cs="Times New Roman"/>
          <w:color w:val="000000"/>
          <w:sz w:val="20"/>
          <w:szCs w:val="20"/>
          <w:lang w:eastAsia="ru-RU"/>
        </w:rPr>
      </w:pPr>
    </w:p>
    <w:p w:rsidR="00A00A92" w:rsidRPr="00A00A92" w:rsidRDefault="00A00A92" w:rsidP="00A00A92">
      <w:pPr>
        <w:spacing w:after="0" w:line="240" w:lineRule="auto"/>
        <w:jc w:val="center"/>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lang w:eastAsia="ru-RU"/>
        </w:rPr>
        <w:t>Интерактивная экскурсия в школьном музее</w:t>
      </w:r>
    </w:p>
    <w:p w:rsidR="00A00A92" w:rsidRPr="00A00A92" w:rsidRDefault="00A00A92" w:rsidP="00A00A92">
      <w:pPr>
        <w:spacing w:after="0" w:line="240" w:lineRule="auto"/>
        <w:jc w:val="center"/>
        <w:rPr>
          <w:rFonts w:ascii="Times New Roman" w:eastAsia="Calibri" w:hAnsi="Times New Roman" w:cs="Times New Roman"/>
          <w:b/>
          <w:bCs/>
          <w:color w:val="FF0000"/>
          <w:sz w:val="32"/>
          <w:szCs w:val="32"/>
          <w:lang w:eastAsia="ru-RU"/>
        </w:rPr>
      </w:pPr>
      <w:r w:rsidRPr="00A00A92">
        <w:rPr>
          <w:rFonts w:ascii="Times New Roman" w:eastAsia="Calibri" w:hAnsi="Times New Roman" w:cs="Times New Roman"/>
          <w:b/>
          <w:bCs/>
          <w:color w:val="FF0000"/>
          <w:sz w:val="32"/>
          <w:szCs w:val="32"/>
          <w:lang w:eastAsia="ru-RU"/>
        </w:rPr>
        <w:t>«Священная война»</w:t>
      </w:r>
    </w:p>
    <w:p w:rsidR="00A00A92" w:rsidRPr="00A00A92" w:rsidRDefault="00A00A92" w:rsidP="00A00A92">
      <w:pPr>
        <w:spacing w:after="0" w:line="240" w:lineRule="auto"/>
        <w:jc w:val="center"/>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lang w:eastAsia="ru-RU"/>
        </w:rPr>
        <w:t>для учащихся 1-6 классов</w:t>
      </w:r>
    </w:p>
    <w:p w:rsidR="00A00A92" w:rsidRPr="00A00A92" w:rsidRDefault="00A00A92" w:rsidP="00A00A92">
      <w:pPr>
        <w:shd w:val="clear" w:color="auto" w:fill="F8FCFF"/>
        <w:spacing w:before="100" w:beforeAutospacing="1" w:after="100" w:afterAutospacing="1"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b/>
          <w:bCs/>
          <w:sz w:val="24"/>
          <w:szCs w:val="24"/>
          <w:lang w:eastAsia="ru-RU"/>
        </w:rPr>
        <w:t xml:space="preserve">Оборудование: </w:t>
      </w:r>
      <w:r w:rsidRPr="00A00A92">
        <w:rPr>
          <w:rFonts w:ascii="Times New Roman" w:eastAsia="Calibri" w:hAnsi="Times New Roman" w:cs="Times New Roman"/>
          <w:sz w:val="24"/>
          <w:szCs w:val="24"/>
          <w:lang w:eastAsia="ru-RU"/>
        </w:rPr>
        <w:t>мультимедийный проектор, компьютер, экран, экспонаты и материалы школьного музея, карточки с заданиями кроссворда.</w:t>
      </w:r>
    </w:p>
    <w:p w:rsidR="00A00A92" w:rsidRPr="00A00A92" w:rsidRDefault="00A00A92" w:rsidP="00A00A92">
      <w:pPr>
        <w:shd w:val="clear" w:color="auto" w:fill="F8FCFF"/>
        <w:spacing w:before="100" w:beforeAutospacing="1" w:after="100" w:afterAutospacing="1" w:line="240" w:lineRule="auto"/>
        <w:jc w:val="center"/>
        <w:rPr>
          <w:rFonts w:ascii="Times New Roman" w:eastAsia="Calibri" w:hAnsi="Times New Roman" w:cs="Times New Roman"/>
          <w:sz w:val="24"/>
          <w:szCs w:val="24"/>
          <w:lang w:eastAsia="ru-RU"/>
        </w:rPr>
      </w:pPr>
      <w:r w:rsidRPr="00A00A92">
        <w:rPr>
          <w:rFonts w:ascii="Times New Roman" w:eastAsia="Calibri" w:hAnsi="Times New Roman" w:cs="Times New Roman"/>
          <w:sz w:val="24"/>
          <w:szCs w:val="24"/>
          <w:lang w:eastAsia="ru-RU"/>
        </w:rPr>
        <w:t>Ход экскурсии:</w:t>
      </w:r>
    </w:p>
    <w:p w:rsidR="00A00A92" w:rsidRPr="00A00A92" w:rsidRDefault="00A00A92" w:rsidP="00A00A92">
      <w:pPr>
        <w:shd w:val="clear" w:color="auto" w:fill="F8FCFF"/>
        <w:spacing w:before="100" w:beforeAutospacing="1" w:after="100" w:afterAutospacing="1"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u w:val="single"/>
          <w:lang w:eastAsia="ru-RU"/>
        </w:rPr>
        <w:t>1 слайд</w:t>
      </w:r>
      <w:r w:rsidRPr="00A00A92">
        <w:rPr>
          <w:rFonts w:ascii="Times New Roman" w:eastAsia="Calibri" w:hAnsi="Times New Roman" w:cs="Times New Roman"/>
          <w:b/>
          <w:bCs/>
          <w:sz w:val="24"/>
          <w:szCs w:val="24"/>
          <w:lang w:eastAsia="ru-RU"/>
        </w:rPr>
        <w:t xml:space="preserve"> – «Священная война»</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b/>
          <w:bCs/>
          <w:lang w:eastAsia="ru-RU"/>
        </w:rPr>
        <w:t xml:space="preserve">Ученик: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Война </w:t>
      </w:r>
      <w:proofErr w:type="gramStart"/>
      <w:r w:rsidRPr="00A00A92">
        <w:rPr>
          <w:rFonts w:ascii="Calibri" w:eastAsia="Calibri" w:hAnsi="Calibri" w:cs="Calibri"/>
          <w:lang w:eastAsia="ru-RU"/>
        </w:rPr>
        <w:t>–ж</w:t>
      </w:r>
      <w:proofErr w:type="gramEnd"/>
      <w:r w:rsidRPr="00A00A92">
        <w:rPr>
          <w:rFonts w:ascii="Calibri" w:eastAsia="Calibri" w:hAnsi="Calibri" w:cs="Calibri"/>
          <w:lang w:eastAsia="ru-RU"/>
        </w:rPr>
        <w:t>есточе нету слова,</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Война – печальней </w:t>
      </w:r>
      <w:proofErr w:type="gramStart"/>
      <w:r w:rsidRPr="00A00A92">
        <w:rPr>
          <w:rFonts w:ascii="Calibri" w:eastAsia="Calibri" w:hAnsi="Calibri" w:cs="Calibri"/>
          <w:lang w:eastAsia="ru-RU"/>
        </w:rPr>
        <w:t>нету</w:t>
      </w:r>
      <w:proofErr w:type="gramEnd"/>
      <w:r w:rsidRPr="00A00A92">
        <w:rPr>
          <w:rFonts w:ascii="Calibri" w:eastAsia="Calibri" w:hAnsi="Calibri" w:cs="Calibri"/>
          <w:lang w:eastAsia="ru-RU"/>
        </w:rPr>
        <w:t xml:space="preserve"> слова,</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Война – святее </w:t>
      </w:r>
      <w:proofErr w:type="gramStart"/>
      <w:r w:rsidRPr="00A00A92">
        <w:rPr>
          <w:rFonts w:ascii="Calibri" w:eastAsia="Calibri" w:hAnsi="Calibri" w:cs="Calibri"/>
          <w:lang w:eastAsia="ru-RU"/>
        </w:rPr>
        <w:t>нету</w:t>
      </w:r>
      <w:proofErr w:type="gramEnd"/>
      <w:r w:rsidRPr="00A00A92">
        <w:rPr>
          <w:rFonts w:ascii="Calibri" w:eastAsia="Calibri" w:hAnsi="Calibri" w:cs="Calibri"/>
          <w:lang w:eastAsia="ru-RU"/>
        </w:rPr>
        <w:t xml:space="preserve"> слова,</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В тоске и славе этих лет,</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И на устах у нас иного</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Ещё не может быть, и нет.</w:t>
      </w:r>
    </w:p>
    <w:p w:rsidR="00A00A92" w:rsidRPr="00A00A92" w:rsidRDefault="00A00A92" w:rsidP="00A00A92">
      <w:pPr>
        <w:shd w:val="clear" w:color="auto" w:fill="F8FCFF"/>
        <w:spacing w:before="100" w:beforeAutospacing="1" w:after="100" w:afterAutospacing="1"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u w:val="single"/>
          <w:lang w:eastAsia="ru-RU"/>
        </w:rPr>
        <w:t>2 слайд</w:t>
      </w:r>
      <w:r w:rsidRPr="00A00A92">
        <w:rPr>
          <w:rFonts w:ascii="Times New Roman" w:eastAsia="Calibri" w:hAnsi="Times New Roman" w:cs="Times New Roman"/>
          <w:b/>
          <w:bCs/>
          <w:sz w:val="24"/>
          <w:szCs w:val="24"/>
          <w:lang w:eastAsia="ru-RU"/>
        </w:rPr>
        <w:t xml:space="preserve"> – «От Москвы до Рейхстага»</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b/>
          <w:bCs/>
          <w:lang w:eastAsia="ru-RU"/>
        </w:rPr>
        <w:t xml:space="preserve">Учитель: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Война</w:t>
      </w:r>
      <w:proofErr w:type="gramStart"/>
      <w:r w:rsidRPr="00A00A92">
        <w:rPr>
          <w:rFonts w:ascii="Calibri" w:eastAsia="Calibri" w:hAnsi="Calibri" w:cs="Calibri"/>
          <w:lang w:eastAsia="ru-RU"/>
        </w:rPr>
        <w:t>…  О</w:t>
      </w:r>
      <w:proofErr w:type="gramEnd"/>
      <w:r w:rsidRPr="00A00A92">
        <w:rPr>
          <w:rFonts w:ascii="Calibri" w:eastAsia="Calibri" w:hAnsi="Calibri" w:cs="Calibri"/>
          <w:lang w:eastAsia="ru-RU"/>
        </w:rPr>
        <w:t>т Москвы до Берлина – 2.600 км. Это если поездом, то меньше двух суток, самолётом три часа. А с боями, ползком по-пластунски, по колено в грязи и в снегу – четыре года. Четыре года… 1418 дней…  и 27 миллионов погибших наших советских людей…</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В этом году мы празднуем юбилей Великой Победы – 65 лет прошло с тех пор, как закончилась война. Этому великому событию посвящена наша сегодняшняя встреча.</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Начнём с рассказа о символах нашей борьбы и победы. </w:t>
      </w: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u w:val="single"/>
          <w:lang w:eastAsia="ru-RU"/>
        </w:rPr>
        <w:t>3 слайд</w:t>
      </w:r>
      <w:r w:rsidRPr="00A00A92">
        <w:rPr>
          <w:rFonts w:ascii="Times New Roman" w:eastAsia="Calibri" w:hAnsi="Times New Roman" w:cs="Times New Roman"/>
          <w:b/>
          <w:bCs/>
          <w:sz w:val="24"/>
          <w:szCs w:val="24"/>
          <w:lang w:eastAsia="ru-RU"/>
        </w:rPr>
        <w:t xml:space="preserve"> – «Символы нашей борьбы и победы»</w:t>
      </w: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lang w:eastAsia="ru-RU"/>
        </w:rPr>
      </w:pPr>
      <w:r w:rsidRPr="00A00A92">
        <w:rPr>
          <w:rFonts w:ascii="Times New Roman" w:eastAsia="Calibri" w:hAnsi="Times New Roman" w:cs="Times New Roman"/>
          <w:b/>
          <w:bCs/>
          <w:sz w:val="24"/>
          <w:szCs w:val="24"/>
          <w:lang w:eastAsia="ru-RU"/>
        </w:rPr>
        <w:t>Учитель</w:t>
      </w:r>
      <w:r w:rsidRPr="00A00A92">
        <w:rPr>
          <w:rFonts w:ascii="Calibri" w:eastAsia="Calibri" w:hAnsi="Calibri" w:cs="Calibri"/>
          <w:b/>
          <w:bCs/>
          <w:lang w:eastAsia="ru-RU"/>
        </w:rPr>
        <w:t xml:space="preserve"> (</w:t>
      </w:r>
      <w:r w:rsidRPr="00A00A92">
        <w:rPr>
          <w:rFonts w:ascii="Times New Roman" w:eastAsia="Calibri" w:hAnsi="Times New Roman" w:cs="Times New Roman"/>
          <w:b/>
          <w:bCs/>
          <w:sz w:val="24"/>
          <w:szCs w:val="24"/>
          <w:u w:val="single"/>
          <w:lang w:eastAsia="ru-RU"/>
        </w:rPr>
        <w:t xml:space="preserve">гиперссылка на слайд 4 </w:t>
      </w:r>
      <w:r w:rsidRPr="00A00A92">
        <w:rPr>
          <w:rFonts w:ascii="Times New Roman" w:eastAsia="Calibri" w:hAnsi="Times New Roman" w:cs="Times New Roman"/>
          <w:b/>
          <w:bCs/>
          <w:sz w:val="24"/>
          <w:szCs w:val="24"/>
          <w:lang w:eastAsia="ru-RU"/>
        </w:rPr>
        <w:t xml:space="preserve">– «Ираклий Моисеевич </w:t>
      </w:r>
      <w:proofErr w:type="spellStart"/>
      <w:r w:rsidRPr="00A00A92">
        <w:rPr>
          <w:rFonts w:ascii="Times New Roman" w:eastAsia="Calibri" w:hAnsi="Times New Roman" w:cs="Times New Roman"/>
          <w:b/>
          <w:bCs/>
          <w:sz w:val="24"/>
          <w:szCs w:val="24"/>
          <w:lang w:eastAsia="ru-RU"/>
        </w:rPr>
        <w:t>Тоидзе</w:t>
      </w:r>
      <w:proofErr w:type="spellEnd"/>
      <w:r w:rsidRPr="00A00A92">
        <w:rPr>
          <w:rFonts w:ascii="Times New Roman" w:eastAsia="Calibri" w:hAnsi="Times New Roman" w:cs="Times New Roman"/>
          <w:b/>
          <w:bCs/>
          <w:sz w:val="24"/>
          <w:szCs w:val="24"/>
          <w:lang w:eastAsia="ru-RU"/>
        </w:rPr>
        <w:t>»</w:t>
      </w:r>
      <w:r w:rsidRPr="00A00A92">
        <w:rPr>
          <w:rFonts w:ascii="Calibri" w:eastAsia="Calibri" w:hAnsi="Calibri" w:cs="Calibri"/>
          <w:b/>
          <w:bCs/>
          <w:lang w:eastAsia="ru-RU"/>
        </w:rPr>
        <w:t xml:space="preserve">): </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sz w:val="24"/>
          <w:szCs w:val="24"/>
          <w:lang w:eastAsia="ru-RU"/>
        </w:rPr>
        <w:t xml:space="preserve">Ираклий Моисеевич </w:t>
      </w:r>
      <w:proofErr w:type="spellStart"/>
      <w:r w:rsidRPr="00A00A92">
        <w:rPr>
          <w:rFonts w:ascii="Times New Roman" w:eastAsia="Calibri" w:hAnsi="Times New Roman" w:cs="Times New Roman"/>
          <w:sz w:val="24"/>
          <w:szCs w:val="24"/>
          <w:lang w:eastAsia="ru-RU"/>
        </w:rPr>
        <w:t>Тоидзе</w:t>
      </w:r>
      <w:proofErr w:type="spellEnd"/>
      <w:r w:rsidRPr="00A00A92">
        <w:rPr>
          <w:rFonts w:ascii="Times New Roman" w:eastAsia="Calibri" w:hAnsi="Times New Roman" w:cs="Times New Roman"/>
          <w:sz w:val="24"/>
          <w:szCs w:val="24"/>
          <w:lang w:eastAsia="ru-RU"/>
        </w:rPr>
        <w:t xml:space="preserve"> – автор многих плакатов. Вот один из них – «За Родину-мать». Родина в образе женщины, прижимающей к себе ребёнка, держит красное знамя. На её защиту встали солдаты Красной Армии. Но вам известен другой плакат Ираклия </w:t>
      </w:r>
      <w:proofErr w:type="spellStart"/>
      <w:r w:rsidRPr="00A00A92">
        <w:rPr>
          <w:rFonts w:ascii="Times New Roman" w:eastAsia="Calibri" w:hAnsi="Times New Roman" w:cs="Times New Roman"/>
          <w:sz w:val="24"/>
          <w:szCs w:val="24"/>
          <w:lang w:eastAsia="ru-RU"/>
        </w:rPr>
        <w:t>МоисеевичаТоидзе</w:t>
      </w:r>
      <w:proofErr w:type="spellEnd"/>
      <w:r w:rsidRPr="00A00A92">
        <w:rPr>
          <w:rFonts w:ascii="Times New Roman" w:eastAsia="Calibri" w:hAnsi="Times New Roman" w:cs="Times New Roman"/>
          <w:sz w:val="24"/>
          <w:szCs w:val="24"/>
          <w:lang w:eastAsia="ru-RU"/>
        </w:rPr>
        <w:t>.</w:t>
      </w:r>
    </w:p>
    <w:p w:rsidR="00A00A92" w:rsidRPr="00A00A92" w:rsidRDefault="00A00A92" w:rsidP="00A00A92">
      <w:pPr>
        <w:spacing w:after="0" w:line="240" w:lineRule="auto"/>
        <w:rPr>
          <w:rFonts w:ascii="Times New Roman" w:eastAsia="Calibri" w:hAnsi="Times New Roman" w:cs="Times New Roman"/>
          <w:sz w:val="24"/>
          <w:szCs w:val="24"/>
          <w:lang w:eastAsia="ru-RU"/>
        </w:rPr>
      </w:pPr>
    </w:p>
    <w:p w:rsidR="00A00A92" w:rsidRPr="00A00A92" w:rsidRDefault="00A00A92" w:rsidP="00A00A92">
      <w:pPr>
        <w:spacing w:after="0"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lang w:eastAsia="ru-RU"/>
        </w:rPr>
        <w:t xml:space="preserve">Ученик </w:t>
      </w:r>
      <w:r w:rsidRPr="00A00A92">
        <w:rPr>
          <w:rFonts w:ascii="Calibri" w:eastAsia="Calibri" w:hAnsi="Calibri" w:cs="Calibri"/>
          <w:b/>
          <w:bCs/>
          <w:lang w:eastAsia="ru-RU"/>
        </w:rPr>
        <w:t xml:space="preserve"> (</w:t>
      </w:r>
      <w:r w:rsidRPr="00A00A92">
        <w:rPr>
          <w:rFonts w:ascii="Times New Roman" w:eastAsia="Calibri" w:hAnsi="Times New Roman" w:cs="Times New Roman"/>
          <w:b/>
          <w:bCs/>
          <w:sz w:val="24"/>
          <w:szCs w:val="24"/>
          <w:u w:val="single"/>
          <w:lang w:eastAsia="ru-RU"/>
        </w:rPr>
        <w:t>5 слайд</w:t>
      </w:r>
      <w:r w:rsidRPr="00A00A92">
        <w:rPr>
          <w:rFonts w:ascii="Times New Roman" w:eastAsia="Calibri" w:hAnsi="Times New Roman" w:cs="Times New Roman"/>
          <w:b/>
          <w:bCs/>
          <w:sz w:val="24"/>
          <w:szCs w:val="24"/>
          <w:lang w:eastAsia="ru-RU"/>
        </w:rPr>
        <w:t xml:space="preserve"> «Родина-мать зовёт!»):</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b/>
          <w:bCs/>
          <w:lang w:eastAsia="ru-RU"/>
        </w:rPr>
        <w:t xml:space="preserve"> </w:t>
      </w:r>
      <w:r w:rsidRPr="00A00A92">
        <w:rPr>
          <w:rFonts w:ascii="Times New Roman" w:eastAsia="Calibri" w:hAnsi="Times New Roman" w:cs="Times New Roman"/>
          <w:b/>
          <w:bCs/>
          <w:sz w:val="24"/>
          <w:szCs w:val="24"/>
          <w:lang w:eastAsia="ru-RU"/>
        </w:rPr>
        <w:t>«Родина-мать зовёт!»</w:t>
      </w:r>
      <w:r w:rsidRPr="00A00A92">
        <w:rPr>
          <w:rFonts w:ascii="Times New Roman" w:eastAsia="Calibri" w:hAnsi="Times New Roman" w:cs="Times New Roman"/>
          <w:sz w:val="24"/>
          <w:szCs w:val="24"/>
          <w:lang w:eastAsia="ru-RU"/>
        </w:rPr>
        <w:t xml:space="preserve"> — знаменитый плакат времён </w:t>
      </w:r>
      <w:hyperlink r:id="rId6" w:tooltip="Великая Отечественная война" w:history="1">
        <w:r w:rsidRPr="00A00A92">
          <w:rPr>
            <w:rFonts w:ascii="Times New Roman" w:eastAsia="Calibri" w:hAnsi="Times New Roman" w:cs="Times New Roman"/>
            <w:sz w:val="24"/>
            <w:szCs w:val="24"/>
            <w:lang w:eastAsia="ru-RU"/>
          </w:rPr>
          <w:t>Великой Отечественной войны</w:t>
        </w:r>
      </w:hyperlink>
      <w:r w:rsidRPr="00A00A92">
        <w:rPr>
          <w:rFonts w:ascii="Times New Roman" w:eastAsia="Calibri" w:hAnsi="Times New Roman" w:cs="Times New Roman"/>
          <w:sz w:val="24"/>
          <w:szCs w:val="24"/>
          <w:lang w:eastAsia="ru-RU"/>
        </w:rPr>
        <w:t xml:space="preserve">, создан в конце июня </w:t>
      </w:r>
      <w:hyperlink r:id="rId7" w:tooltip="1941" w:history="1">
        <w:r w:rsidRPr="00A00A92">
          <w:rPr>
            <w:rFonts w:ascii="Times New Roman" w:eastAsia="Calibri" w:hAnsi="Times New Roman" w:cs="Times New Roman"/>
            <w:sz w:val="24"/>
            <w:szCs w:val="24"/>
            <w:lang w:eastAsia="ru-RU"/>
          </w:rPr>
          <w:t>1941</w:t>
        </w:r>
      </w:hyperlink>
      <w:r w:rsidRPr="00A00A92">
        <w:rPr>
          <w:rFonts w:ascii="Times New Roman" w:eastAsia="Calibri" w:hAnsi="Times New Roman" w:cs="Times New Roman"/>
          <w:sz w:val="24"/>
          <w:szCs w:val="24"/>
          <w:lang w:eastAsia="ru-RU"/>
        </w:rPr>
        <w:t xml:space="preserve"> года. Как был создан этот плакат? Художник рассказывал, что идея создания образа матери, призывающей на помощь своих сыновей, пришла ему в голову совершенно случайно. Услышав первое сообщение о нападении фашистской Германии на нашу страну, жена </w:t>
      </w:r>
      <w:proofErr w:type="spellStart"/>
      <w:r w:rsidRPr="00A00A92">
        <w:rPr>
          <w:rFonts w:ascii="Times New Roman" w:eastAsia="Calibri" w:hAnsi="Times New Roman" w:cs="Times New Roman"/>
          <w:sz w:val="24"/>
          <w:szCs w:val="24"/>
          <w:lang w:eastAsia="ru-RU"/>
        </w:rPr>
        <w:t>Тоидзе</w:t>
      </w:r>
      <w:proofErr w:type="spellEnd"/>
      <w:r w:rsidRPr="00A00A92">
        <w:rPr>
          <w:rFonts w:ascii="Times New Roman" w:eastAsia="Calibri" w:hAnsi="Times New Roman" w:cs="Times New Roman"/>
          <w:sz w:val="24"/>
          <w:szCs w:val="24"/>
          <w:lang w:eastAsia="ru-RU"/>
        </w:rPr>
        <w:t xml:space="preserve"> вбежала к нему в мастерскую с криком «Война!». Пораженный выражением ее лица, художник приказал ей замереть и тут же принялся рисовать. А по воспоминаниям сына </w:t>
      </w:r>
      <w:proofErr w:type="spellStart"/>
      <w:r w:rsidRPr="00A00A92">
        <w:rPr>
          <w:rFonts w:ascii="Times New Roman" w:eastAsia="Calibri" w:hAnsi="Times New Roman" w:cs="Times New Roman"/>
          <w:sz w:val="24"/>
          <w:szCs w:val="24"/>
          <w:lang w:eastAsia="ru-RU"/>
        </w:rPr>
        <w:t>Тоидзе</w:t>
      </w:r>
      <w:proofErr w:type="spellEnd"/>
      <w:r w:rsidRPr="00A00A92">
        <w:rPr>
          <w:rFonts w:ascii="Times New Roman" w:eastAsia="Calibri" w:hAnsi="Times New Roman" w:cs="Times New Roman"/>
          <w:sz w:val="24"/>
          <w:szCs w:val="24"/>
          <w:lang w:eastAsia="ru-RU"/>
        </w:rPr>
        <w:t xml:space="preserve">, художник любил творчество поэта </w:t>
      </w:r>
      <w:hyperlink r:id="rId8" w:tooltip="Андрей Белый" w:history="1">
        <w:r w:rsidRPr="00A00A92">
          <w:rPr>
            <w:rFonts w:ascii="Times New Roman" w:eastAsia="Calibri" w:hAnsi="Times New Roman" w:cs="Times New Roman"/>
            <w:sz w:val="24"/>
            <w:szCs w:val="24"/>
            <w:lang w:eastAsia="ru-RU"/>
          </w:rPr>
          <w:t>Андрея Белого</w:t>
        </w:r>
      </w:hyperlink>
      <w:r w:rsidRPr="00A00A92">
        <w:rPr>
          <w:rFonts w:ascii="Times New Roman" w:eastAsia="Calibri" w:hAnsi="Times New Roman" w:cs="Times New Roman"/>
          <w:sz w:val="24"/>
          <w:szCs w:val="24"/>
          <w:lang w:eastAsia="ru-RU"/>
        </w:rPr>
        <w:t xml:space="preserve">, у которого есть строки: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«Позволь  же,  </w:t>
      </w:r>
      <w:proofErr w:type="gramStart"/>
      <w:r w:rsidRPr="00A00A92">
        <w:rPr>
          <w:rFonts w:ascii="Calibri" w:eastAsia="Calibri" w:hAnsi="Calibri" w:cs="Calibri"/>
          <w:lang w:eastAsia="ru-RU"/>
        </w:rPr>
        <w:t>о</w:t>
      </w:r>
      <w:proofErr w:type="gramEnd"/>
      <w:r w:rsidRPr="00A00A92">
        <w:rPr>
          <w:rFonts w:ascii="Calibri" w:eastAsia="Calibri" w:hAnsi="Calibri" w:cs="Calibri"/>
          <w:lang w:eastAsia="ru-RU"/>
        </w:rPr>
        <w:t xml:space="preserve"> родина-мать,</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 В сырое, пустое раздолье,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В раздолье твоё прорыдать…»  </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sz w:val="24"/>
          <w:szCs w:val="24"/>
          <w:lang w:eastAsia="ru-RU"/>
        </w:rPr>
        <w:t xml:space="preserve">Возможно, именно эти строки послужили основой содержания плаката. </w:t>
      </w:r>
    </w:p>
    <w:p w:rsidR="00A00A92" w:rsidRPr="00A00A92" w:rsidRDefault="00A00A92" w:rsidP="00A00A92">
      <w:pPr>
        <w:spacing w:after="0" w:line="240" w:lineRule="auto"/>
        <w:rPr>
          <w:rFonts w:ascii="Times New Roman" w:eastAsia="Calibri" w:hAnsi="Times New Roman" w:cs="Times New Roman"/>
          <w:sz w:val="24"/>
          <w:szCs w:val="24"/>
          <w:lang w:eastAsia="ru-RU"/>
        </w:rPr>
      </w:pPr>
    </w:p>
    <w:p w:rsidR="00A00A92" w:rsidRPr="00A00A92" w:rsidRDefault="00A00A92" w:rsidP="00A00A92">
      <w:pPr>
        <w:spacing w:after="0"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color w:val="000000"/>
          <w:sz w:val="24"/>
          <w:szCs w:val="24"/>
          <w:lang w:eastAsia="ru-RU"/>
        </w:rPr>
        <w:lastRenderedPageBreak/>
        <w:t>Учитель:</w:t>
      </w:r>
      <w:r w:rsidRPr="00A00A92">
        <w:rPr>
          <w:rFonts w:ascii="Calibri" w:eastAsia="Calibri" w:hAnsi="Calibri" w:cs="Calibri"/>
          <w:b/>
          <w:bCs/>
          <w:lang w:eastAsia="ru-RU"/>
        </w:rPr>
        <w:t xml:space="preserve"> </w:t>
      </w:r>
      <w:r w:rsidRPr="00A00A92">
        <w:rPr>
          <w:rFonts w:ascii="Times New Roman" w:eastAsia="Calibri" w:hAnsi="Times New Roman" w:cs="Times New Roman"/>
          <w:sz w:val="24"/>
          <w:szCs w:val="24"/>
          <w:lang w:eastAsia="ru-RU"/>
        </w:rPr>
        <w:t>Ещё одним символом борьбы с врагом стала песня</w:t>
      </w:r>
      <w:r w:rsidRPr="00A00A92">
        <w:rPr>
          <w:rFonts w:ascii="Calibri" w:eastAsia="Calibri" w:hAnsi="Calibri" w:cs="Calibri"/>
          <w:lang w:eastAsia="ru-RU"/>
        </w:rPr>
        <w:t xml:space="preserve"> </w:t>
      </w:r>
      <w:r w:rsidRPr="00A00A92">
        <w:rPr>
          <w:rFonts w:ascii="Calibri" w:eastAsia="Calibri" w:hAnsi="Calibri" w:cs="Calibri"/>
          <w:b/>
          <w:bCs/>
          <w:lang w:eastAsia="ru-RU"/>
        </w:rPr>
        <w:t xml:space="preserve"> (на </w:t>
      </w:r>
      <w:r w:rsidRPr="00A00A92">
        <w:rPr>
          <w:rFonts w:ascii="Times New Roman" w:eastAsia="Calibri" w:hAnsi="Times New Roman" w:cs="Times New Roman"/>
          <w:b/>
          <w:bCs/>
          <w:sz w:val="24"/>
          <w:szCs w:val="24"/>
          <w:u w:val="single"/>
          <w:lang w:eastAsia="ru-RU"/>
        </w:rPr>
        <w:t>5 слайде</w:t>
      </w:r>
      <w:r w:rsidRPr="00A00A92">
        <w:rPr>
          <w:rFonts w:ascii="Times New Roman" w:eastAsia="Calibri" w:hAnsi="Times New Roman" w:cs="Times New Roman"/>
          <w:b/>
          <w:bCs/>
          <w:sz w:val="24"/>
          <w:szCs w:val="24"/>
          <w:lang w:eastAsia="ru-RU"/>
        </w:rPr>
        <w:t xml:space="preserve"> «Родина-мать зовёт!» видеофрагмент – клик по чёрному квадрату).</w:t>
      </w:r>
    </w:p>
    <w:p w:rsidR="00A00A92" w:rsidRPr="00A00A92" w:rsidRDefault="00A00A92" w:rsidP="00A00A92">
      <w:pPr>
        <w:spacing w:after="0" w:line="240" w:lineRule="auto"/>
        <w:rPr>
          <w:rFonts w:ascii="Times New Roman" w:eastAsia="Calibri" w:hAnsi="Times New Roman" w:cs="Times New Roman"/>
          <w:b/>
          <w:bCs/>
          <w:sz w:val="24"/>
          <w:szCs w:val="24"/>
          <w:lang w:eastAsia="ru-RU"/>
        </w:rPr>
      </w:pPr>
    </w:p>
    <w:p w:rsidR="00A00A92" w:rsidRPr="00A00A92" w:rsidRDefault="00A00A92" w:rsidP="00A00A92">
      <w:pPr>
        <w:spacing w:after="0" w:line="240" w:lineRule="auto"/>
        <w:rPr>
          <w:rFonts w:ascii="Calibri" w:eastAsia="Calibri" w:hAnsi="Calibri" w:cs="Calibri"/>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rPr>
        <w:t xml:space="preserve">: </w:t>
      </w:r>
      <w:r w:rsidRPr="00A00A92">
        <w:rPr>
          <w:rFonts w:ascii="Arial" w:eastAsia="Calibri" w:hAnsi="Arial" w:cs="Arial"/>
        </w:rPr>
        <w:t xml:space="preserve"> </w:t>
      </w:r>
      <w:r w:rsidRPr="00A00A92">
        <w:rPr>
          <w:rFonts w:ascii="Times New Roman" w:eastAsia="Calibri" w:hAnsi="Times New Roman" w:cs="Times New Roman"/>
          <w:sz w:val="24"/>
          <w:szCs w:val="24"/>
        </w:rPr>
        <w:t xml:space="preserve">«Священная война» — патриотическая песня Великой Отечественной войны, ставшая гимном защиты Отечества. </w:t>
      </w:r>
      <w:r w:rsidRPr="00A00A92">
        <w:rPr>
          <w:rFonts w:ascii="Times New Roman" w:eastAsia="Calibri" w:hAnsi="Times New Roman" w:cs="Times New Roman"/>
          <w:sz w:val="24"/>
          <w:szCs w:val="24"/>
        </w:rPr>
        <w:br/>
        <w:t xml:space="preserve">24 июня 1941 г. одновременно в газетах «Известия» и «Красная Звезда» были опубликованы стихи поэта В. И. Лебедева-Кумача «Священная война». Сразу же композитор А. В. Александров написал к ним музыку. </w:t>
      </w:r>
      <w:proofErr w:type="gramStart"/>
      <w:r w:rsidRPr="00A00A92">
        <w:rPr>
          <w:rFonts w:ascii="Times New Roman" w:eastAsia="Calibri" w:hAnsi="Times New Roman" w:cs="Times New Roman"/>
          <w:sz w:val="24"/>
          <w:szCs w:val="24"/>
        </w:rPr>
        <w:t>Печатать слова и ноты не было времени</w:t>
      </w:r>
      <w:proofErr w:type="gramEnd"/>
      <w:r w:rsidRPr="00A00A92">
        <w:rPr>
          <w:rFonts w:ascii="Times New Roman" w:eastAsia="Calibri" w:hAnsi="Times New Roman" w:cs="Times New Roman"/>
          <w:sz w:val="24"/>
          <w:szCs w:val="24"/>
        </w:rPr>
        <w:t>, и Александров написал их мелом на доске, а певцы и музыканты переписали их в свои тетрадки.  Еще один день репетировали. И уже 27 июня 1941 г. на Белорусском вокзале одна из групп ансамбля красноармейской песни и пляски впервые исполнила эту песню. По воспоминаниям очевидцев, песню в тот день исполнили пять раз подряд.</w:t>
      </w:r>
      <w:r w:rsidRPr="00A00A92">
        <w:rPr>
          <w:rFonts w:ascii="Times New Roman" w:eastAsia="Calibri" w:hAnsi="Times New Roman" w:cs="Times New Roman"/>
          <w:sz w:val="24"/>
          <w:szCs w:val="24"/>
        </w:rPr>
        <w:br/>
      </w:r>
      <w:r w:rsidRPr="00A00A92">
        <w:rPr>
          <w:rFonts w:ascii="Calibri" w:eastAsia="Calibri" w:hAnsi="Calibri" w:cs="Calibri"/>
        </w:rPr>
        <w:t>Вставай, страна огромная,</w:t>
      </w:r>
      <w:r w:rsidRPr="00A00A92">
        <w:rPr>
          <w:rFonts w:ascii="Calibri" w:eastAsia="Calibri" w:hAnsi="Calibri" w:cs="Calibri"/>
        </w:rPr>
        <w:br/>
        <w:t>Вставай на смертный бой</w:t>
      </w:r>
      <w:proofErr w:type="gramStart"/>
      <w:r w:rsidRPr="00A00A92">
        <w:rPr>
          <w:rFonts w:ascii="Calibri" w:eastAsia="Calibri" w:hAnsi="Calibri" w:cs="Calibri"/>
        </w:rPr>
        <w:br/>
        <w:t>С</w:t>
      </w:r>
      <w:proofErr w:type="gramEnd"/>
      <w:r w:rsidRPr="00A00A92">
        <w:rPr>
          <w:rFonts w:ascii="Calibri" w:eastAsia="Calibri" w:hAnsi="Calibri" w:cs="Calibri"/>
        </w:rPr>
        <w:t xml:space="preserve"> фашистской силой тёмною,</w:t>
      </w:r>
      <w:r w:rsidRPr="00A00A92">
        <w:rPr>
          <w:rFonts w:ascii="Calibri" w:eastAsia="Calibri" w:hAnsi="Calibri" w:cs="Calibri"/>
        </w:rPr>
        <w:br/>
        <w:t>С проклятою ордой!</w:t>
      </w:r>
    </w:p>
    <w:p w:rsidR="00A00A92" w:rsidRPr="00A00A92" w:rsidRDefault="00A00A92" w:rsidP="00A00A92">
      <w:pPr>
        <w:spacing w:after="0" w:line="240" w:lineRule="auto"/>
        <w:rPr>
          <w:rFonts w:ascii="Calibri" w:eastAsia="Calibri" w:hAnsi="Calibri" w:cs="Calibri"/>
        </w:rPr>
      </w:pPr>
    </w:p>
    <w:p w:rsidR="00A00A92" w:rsidRPr="00A00A92" w:rsidRDefault="00A00A92" w:rsidP="00A00A92">
      <w:pPr>
        <w:spacing w:after="0"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u w:val="single"/>
          <w:lang w:eastAsia="ru-RU"/>
        </w:rPr>
        <w:t xml:space="preserve">Гиперссылка на слайд 3 </w:t>
      </w:r>
      <w:r w:rsidRPr="00A00A92">
        <w:rPr>
          <w:rFonts w:ascii="Times New Roman" w:eastAsia="Calibri" w:hAnsi="Times New Roman" w:cs="Times New Roman"/>
          <w:b/>
          <w:bCs/>
          <w:sz w:val="24"/>
          <w:szCs w:val="24"/>
          <w:lang w:eastAsia="ru-RU"/>
        </w:rPr>
        <w:t>– «Символы нашей борьбы и победы»</w:t>
      </w:r>
    </w:p>
    <w:p w:rsidR="00A00A92" w:rsidRPr="00A00A92" w:rsidRDefault="00A00A92" w:rsidP="00A00A92">
      <w:pPr>
        <w:spacing w:after="0" w:line="240" w:lineRule="auto"/>
        <w:rPr>
          <w:rFonts w:ascii="Times New Roman" w:eastAsia="Calibri" w:hAnsi="Times New Roman" w:cs="Times New Roman"/>
          <w:b/>
          <w:bCs/>
          <w:sz w:val="24"/>
          <w:szCs w:val="24"/>
        </w:rPr>
      </w:pPr>
      <w:r w:rsidRPr="00A00A92">
        <w:rPr>
          <w:rFonts w:ascii="Times New Roman" w:eastAsia="Calibri" w:hAnsi="Times New Roman" w:cs="Times New Roman"/>
          <w:b/>
          <w:bCs/>
          <w:sz w:val="24"/>
          <w:szCs w:val="24"/>
          <w:u w:val="single"/>
          <w:lang w:eastAsia="ru-RU"/>
        </w:rPr>
        <w:t xml:space="preserve">Гиперссылка на </w:t>
      </w:r>
      <w:r w:rsidRPr="00A00A92">
        <w:rPr>
          <w:rFonts w:ascii="Times New Roman" w:eastAsia="Calibri" w:hAnsi="Times New Roman" w:cs="Times New Roman"/>
          <w:b/>
          <w:bCs/>
          <w:sz w:val="24"/>
          <w:szCs w:val="24"/>
          <w:u w:val="single"/>
        </w:rPr>
        <w:t>слайд 5</w:t>
      </w:r>
      <w:r w:rsidRPr="00A00A92">
        <w:rPr>
          <w:rFonts w:ascii="Times New Roman" w:eastAsia="Calibri" w:hAnsi="Times New Roman" w:cs="Times New Roman"/>
          <w:b/>
          <w:bCs/>
          <w:sz w:val="24"/>
          <w:szCs w:val="24"/>
          <w:u w:val="single"/>
          <w:lang w:eastAsia="ru-RU"/>
        </w:rPr>
        <w:t xml:space="preserve"> </w:t>
      </w:r>
      <w:r w:rsidRPr="00A00A92">
        <w:rPr>
          <w:rFonts w:ascii="Times New Roman" w:eastAsia="Calibri" w:hAnsi="Times New Roman" w:cs="Times New Roman"/>
          <w:b/>
          <w:bCs/>
          <w:sz w:val="24"/>
          <w:szCs w:val="24"/>
          <w:lang w:eastAsia="ru-RU"/>
        </w:rPr>
        <w:t xml:space="preserve">– </w:t>
      </w:r>
      <w:r w:rsidRPr="00A00A92">
        <w:rPr>
          <w:rFonts w:ascii="Times New Roman" w:eastAsia="Calibri" w:hAnsi="Times New Roman" w:cs="Times New Roman"/>
          <w:b/>
          <w:bCs/>
          <w:sz w:val="24"/>
          <w:szCs w:val="24"/>
        </w:rPr>
        <w:t xml:space="preserve">«Катюша». </w:t>
      </w:r>
    </w:p>
    <w:p w:rsidR="00A00A92" w:rsidRPr="00A00A92" w:rsidRDefault="00A00A92" w:rsidP="00A00A92">
      <w:pPr>
        <w:spacing w:after="0" w:line="240" w:lineRule="auto"/>
        <w:rPr>
          <w:rFonts w:ascii="Times New Roman" w:eastAsia="Calibri" w:hAnsi="Times New Roman" w:cs="Times New Roman"/>
          <w:b/>
          <w:bCs/>
          <w:sz w:val="24"/>
          <w:szCs w:val="24"/>
        </w:rPr>
      </w:pPr>
    </w:p>
    <w:p w:rsidR="00A00A92" w:rsidRPr="00A00A92" w:rsidRDefault="00A00A92" w:rsidP="00A00A92">
      <w:pPr>
        <w:spacing w:after="0" w:line="240" w:lineRule="auto"/>
        <w:rPr>
          <w:rFonts w:ascii="Times New Roman" w:eastAsia="Calibri" w:hAnsi="Times New Roman" w:cs="Times New Roman"/>
          <w:sz w:val="24"/>
          <w:szCs w:val="24"/>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rPr>
        <w:t xml:space="preserve">: Всем известна реактивная установка «Катюша». Она приводила в ужас фашистов. А выпускали её в Воронеже. </w:t>
      </w:r>
      <w:hyperlink r:id="rId9" w:tooltip="26 июня" w:history="1">
        <w:r w:rsidRPr="00A00A92">
          <w:rPr>
            <w:rFonts w:ascii="Times New Roman" w:eastAsia="Calibri" w:hAnsi="Times New Roman" w:cs="Times New Roman"/>
            <w:sz w:val="24"/>
            <w:szCs w:val="24"/>
          </w:rPr>
          <w:t>26 июня</w:t>
        </w:r>
      </w:hyperlink>
      <w:r w:rsidRPr="00A00A92">
        <w:rPr>
          <w:rFonts w:ascii="Times New Roman" w:eastAsia="Calibri" w:hAnsi="Times New Roman" w:cs="Times New Roman"/>
          <w:sz w:val="24"/>
          <w:szCs w:val="24"/>
        </w:rPr>
        <w:t xml:space="preserve"> </w:t>
      </w:r>
      <w:hyperlink r:id="rId10" w:tooltip="1941 год" w:history="1">
        <w:r w:rsidRPr="00A00A92">
          <w:rPr>
            <w:rFonts w:ascii="Times New Roman" w:eastAsia="Calibri" w:hAnsi="Times New Roman" w:cs="Times New Roman"/>
            <w:sz w:val="24"/>
            <w:szCs w:val="24"/>
          </w:rPr>
          <w:t>1941 года</w:t>
        </w:r>
      </w:hyperlink>
      <w:r w:rsidRPr="00A00A92">
        <w:rPr>
          <w:rFonts w:ascii="Times New Roman" w:eastAsia="Calibri" w:hAnsi="Times New Roman" w:cs="Times New Roman"/>
          <w:sz w:val="24"/>
          <w:szCs w:val="24"/>
        </w:rPr>
        <w:t xml:space="preserve"> на заводе имени </w:t>
      </w:r>
      <w:hyperlink r:id="rId11" w:tooltip="Коминтерн" w:history="1">
        <w:r w:rsidRPr="00A00A92">
          <w:rPr>
            <w:rFonts w:ascii="Times New Roman" w:eastAsia="Calibri" w:hAnsi="Times New Roman" w:cs="Times New Roman"/>
            <w:sz w:val="24"/>
            <w:szCs w:val="24"/>
          </w:rPr>
          <w:t>Коминтерна</w:t>
        </w:r>
      </w:hyperlink>
      <w:r w:rsidRPr="00A00A92">
        <w:rPr>
          <w:rFonts w:ascii="Times New Roman" w:eastAsia="Calibri" w:hAnsi="Times New Roman" w:cs="Times New Roman"/>
          <w:sz w:val="24"/>
          <w:szCs w:val="24"/>
        </w:rPr>
        <w:t xml:space="preserve"> в </w:t>
      </w:r>
      <w:hyperlink r:id="rId12" w:tooltip="Воронеж" w:history="1">
        <w:r w:rsidRPr="00A00A92">
          <w:rPr>
            <w:rFonts w:ascii="Times New Roman" w:eastAsia="Calibri" w:hAnsi="Times New Roman" w:cs="Times New Roman"/>
            <w:sz w:val="24"/>
            <w:szCs w:val="24"/>
          </w:rPr>
          <w:t>Воронеже</w:t>
        </w:r>
      </w:hyperlink>
      <w:r w:rsidRPr="00A00A92">
        <w:rPr>
          <w:rFonts w:ascii="Times New Roman" w:eastAsia="Calibri" w:hAnsi="Times New Roman" w:cs="Times New Roman"/>
          <w:sz w:val="24"/>
          <w:szCs w:val="24"/>
        </w:rPr>
        <w:t xml:space="preserve"> была завершена сборка первых двух установок БМ-13. На следующий день установки были отправлены своим ходом в Москву, откуда после испытаний ушли на фронт. Впервые эти машины под командованием капитана </w:t>
      </w:r>
      <w:hyperlink r:id="rId13" w:tooltip="Флёров, Иван Андреевич" w:history="1">
        <w:r w:rsidRPr="00A00A92">
          <w:rPr>
            <w:rFonts w:ascii="Times New Roman" w:eastAsia="Calibri" w:hAnsi="Times New Roman" w:cs="Times New Roman"/>
            <w:sz w:val="24"/>
            <w:szCs w:val="24"/>
          </w:rPr>
          <w:t>И. Флёрова</w:t>
        </w:r>
      </w:hyperlink>
      <w:r w:rsidRPr="00A00A92">
        <w:rPr>
          <w:rFonts w:ascii="Times New Roman" w:eastAsia="Calibri" w:hAnsi="Times New Roman" w:cs="Times New Roman"/>
          <w:sz w:val="24"/>
          <w:szCs w:val="24"/>
        </w:rPr>
        <w:t xml:space="preserve"> были использованы на железнодорожном узле города </w:t>
      </w:r>
      <w:hyperlink r:id="rId14" w:tooltip="Орша" w:history="1">
        <w:r w:rsidRPr="00A00A92">
          <w:rPr>
            <w:rFonts w:ascii="Times New Roman" w:eastAsia="Calibri" w:hAnsi="Times New Roman" w:cs="Times New Roman"/>
            <w:sz w:val="24"/>
            <w:szCs w:val="24"/>
          </w:rPr>
          <w:t>Орша</w:t>
        </w:r>
      </w:hyperlink>
      <w:r w:rsidRPr="00A00A92">
        <w:rPr>
          <w:rFonts w:ascii="Times New Roman" w:eastAsia="Calibri" w:hAnsi="Times New Roman" w:cs="Times New Roman"/>
          <w:sz w:val="24"/>
          <w:szCs w:val="24"/>
        </w:rPr>
        <w:t xml:space="preserve">. Но «Катюши» стреляли не по немецким войскам, которые только подходили к станции. Они били по скопившимся нашим, советским поездам с топливом и боеприпасами, чтобы они не попали врагу. </w:t>
      </w:r>
    </w:p>
    <w:p w:rsidR="00A00A92" w:rsidRPr="00A00A92" w:rsidRDefault="00A00A92" w:rsidP="00A00A92">
      <w:pPr>
        <w:spacing w:after="0" w:line="240" w:lineRule="auto"/>
        <w:rPr>
          <w:rFonts w:ascii="Times New Roman" w:eastAsia="Calibri" w:hAnsi="Times New Roman" w:cs="Times New Roman"/>
          <w:sz w:val="24"/>
          <w:szCs w:val="24"/>
        </w:rPr>
      </w:pPr>
      <w:r w:rsidRPr="00A00A92">
        <w:rPr>
          <w:rFonts w:ascii="Times New Roman" w:eastAsia="Calibri" w:hAnsi="Times New Roman" w:cs="Times New Roman"/>
          <w:sz w:val="24"/>
          <w:szCs w:val="24"/>
        </w:rPr>
        <w:t>Нет единой уверенной версии, почему реактивные миномёты БМ-13 стали именоваться «катюшами», существует несколько предположений</w:t>
      </w:r>
    </w:p>
    <w:p w:rsidR="00A00A92" w:rsidRPr="00A00A92" w:rsidRDefault="00A00A92" w:rsidP="00A00A92">
      <w:pPr>
        <w:numPr>
          <w:ilvl w:val="0"/>
          <w:numId w:val="1"/>
        </w:numPr>
        <w:spacing w:after="0" w:line="240" w:lineRule="auto"/>
        <w:rPr>
          <w:rFonts w:ascii="Calibri" w:eastAsia="Calibri" w:hAnsi="Calibri" w:cs="Calibri"/>
          <w:lang w:eastAsia="ru-RU"/>
        </w:rPr>
      </w:pPr>
      <w:r w:rsidRPr="00A00A92">
        <w:rPr>
          <w:rFonts w:ascii="Times New Roman" w:eastAsia="Calibri" w:hAnsi="Times New Roman" w:cs="Times New Roman"/>
          <w:sz w:val="24"/>
          <w:szCs w:val="24"/>
          <w:lang w:eastAsia="ru-RU"/>
        </w:rPr>
        <w:t xml:space="preserve">По названию ставшей популярной перед войной песни </w:t>
      </w:r>
      <w:proofErr w:type="spellStart"/>
      <w:r w:rsidRPr="00A00A92">
        <w:rPr>
          <w:rFonts w:ascii="Times New Roman" w:eastAsia="Calibri" w:hAnsi="Times New Roman" w:cs="Times New Roman"/>
          <w:sz w:val="24"/>
          <w:szCs w:val="24"/>
          <w:lang w:eastAsia="ru-RU"/>
        </w:rPr>
        <w:t>Блантера</w:t>
      </w:r>
      <w:proofErr w:type="spellEnd"/>
      <w:r w:rsidRPr="00A00A92">
        <w:rPr>
          <w:rFonts w:ascii="Times New Roman" w:eastAsia="Calibri" w:hAnsi="Times New Roman" w:cs="Times New Roman"/>
          <w:sz w:val="24"/>
          <w:szCs w:val="24"/>
          <w:lang w:eastAsia="ru-RU"/>
        </w:rPr>
        <w:t xml:space="preserve"> на слова Исаковского </w:t>
      </w:r>
      <w:hyperlink r:id="rId15" w:tooltip="Катюша (песня)" w:history="1">
        <w:r w:rsidRPr="00A00A92">
          <w:rPr>
            <w:rFonts w:ascii="Times New Roman" w:eastAsia="Calibri" w:hAnsi="Times New Roman" w:cs="Times New Roman"/>
            <w:sz w:val="24"/>
            <w:szCs w:val="24"/>
            <w:lang w:eastAsia="ru-RU"/>
          </w:rPr>
          <w:t>«Катюша»</w:t>
        </w:r>
      </w:hyperlink>
      <w:r w:rsidRPr="00A00A92">
        <w:rPr>
          <w:rFonts w:ascii="Times New Roman" w:eastAsia="Calibri" w:hAnsi="Times New Roman" w:cs="Times New Roman"/>
          <w:sz w:val="24"/>
          <w:szCs w:val="24"/>
          <w:lang w:eastAsia="ru-RU"/>
        </w:rPr>
        <w:t>.</w:t>
      </w:r>
      <w:r w:rsidRPr="00A00A92">
        <w:rPr>
          <w:rFonts w:ascii="Calibri" w:eastAsia="Calibri" w:hAnsi="Calibri" w:cs="Calibri"/>
        </w:rPr>
        <w:t xml:space="preserve"> </w:t>
      </w:r>
    </w:p>
    <w:p w:rsidR="00A00A92" w:rsidRPr="00A00A92" w:rsidRDefault="00A00A92" w:rsidP="00A00A92">
      <w:pPr>
        <w:numPr>
          <w:ilvl w:val="0"/>
          <w:numId w:val="1"/>
        </w:numPr>
        <w:spacing w:after="0" w:line="240" w:lineRule="auto"/>
        <w:rPr>
          <w:rFonts w:ascii="Calibri" w:eastAsia="Calibri" w:hAnsi="Calibri" w:cs="Calibri"/>
          <w:lang w:eastAsia="ru-RU"/>
        </w:rPr>
      </w:pPr>
      <w:r w:rsidRPr="00A00A92">
        <w:rPr>
          <w:rFonts w:ascii="Times New Roman" w:eastAsia="Calibri" w:hAnsi="Times New Roman" w:cs="Times New Roman"/>
          <w:sz w:val="24"/>
          <w:szCs w:val="24"/>
        </w:rPr>
        <w:t>Ещё один вариант, что название связано с индексом «К» на корпусе миномёта — установки выпускались заводом имени Калинина (по другому источнику — заводом имени Коминтерна).</w:t>
      </w:r>
      <w:r w:rsidRPr="00A00A92">
        <w:rPr>
          <w:rFonts w:ascii="Times New Roman" w:eastAsia="Calibri" w:hAnsi="Times New Roman" w:cs="Times New Roman"/>
          <w:i/>
          <w:iCs/>
          <w:sz w:val="24"/>
          <w:szCs w:val="24"/>
        </w:rPr>
        <w:t xml:space="preserve"> </w:t>
      </w:r>
    </w:p>
    <w:p w:rsidR="00A00A92" w:rsidRPr="00A00A92" w:rsidRDefault="00A00A92" w:rsidP="00A00A92">
      <w:pPr>
        <w:spacing w:after="0" w:line="240" w:lineRule="auto"/>
        <w:ind w:left="360"/>
        <w:rPr>
          <w:rFonts w:ascii="Calibri" w:eastAsia="Calibri" w:hAnsi="Calibri" w:cs="Calibri"/>
          <w:lang w:eastAsia="ru-RU"/>
        </w:rPr>
      </w:pPr>
    </w:p>
    <w:p w:rsidR="00A00A92" w:rsidRPr="00A00A92" w:rsidRDefault="00A00A92" w:rsidP="00A00A92">
      <w:pPr>
        <w:spacing w:after="0" w:line="240" w:lineRule="auto"/>
        <w:ind w:left="360"/>
        <w:rPr>
          <w:rFonts w:ascii="Calibri" w:eastAsia="Calibri" w:hAnsi="Calibri" w:cs="Calibri"/>
          <w:lang w:eastAsia="ru-RU"/>
        </w:rPr>
      </w:pPr>
      <w:r w:rsidRPr="00A00A92">
        <w:rPr>
          <w:rFonts w:ascii="Times New Roman" w:eastAsia="Calibri" w:hAnsi="Times New Roman" w:cs="Times New Roman"/>
          <w:b/>
          <w:bCs/>
          <w:sz w:val="24"/>
          <w:szCs w:val="24"/>
          <w:u w:val="single"/>
          <w:lang w:eastAsia="ru-RU"/>
        </w:rPr>
        <w:t xml:space="preserve">Гиперссылка на слайд 3 </w:t>
      </w:r>
      <w:r w:rsidRPr="00A00A92">
        <w:rPr>
          <w:rFonts w:ascii="Times New Roman" w:eastAsia="Calibri" w:hAnsi="Times New Roman" w:cs="Times New Roman"/>
          <w:b/>
          <w:bCs/>
          <w:sz w:val="24"/>
          <w:szCs w:val="24"/>
          <w:lang w:eastAsia="ru-RU"/>
        </w:rPr>
        <w:t>– «Символы нашей борьбы и победы»</w:t>
      </w:r>
    </w:p>
    <w:p w:rsidR="00A00A92" w:rsidRPr="00A00A92" w:rsidRDefault="00A00A92" w:rsidP="00A00A92">
      <w:pPr>
        <w:spacing w:after="0" w:line="240" w:lineRule="auto"/>
        <w:ind w:left="360"/>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u w:val="single"/>
          <w:lang w:eastAsia="ru-RU"/>
        </w:rPr>
        <w:t xml:space="preserve">Гиперссылка на слайд 7 </w:t>
      </w:r>
      <w:r w:rsidRPr="00A00A92">
        <w:rPr>
          <w:rFonts w:ascii="Times New Roman" w:eastAsia="Calibri" w:hAnsi="Times New Roman" w:cs="Times New Roman"/>
          <w:b/>
          <w:bCs/>
          <w:sz w:val="24"/>
          <w:szCs w:val="24"/>
          <w:lang w:eastAsia="ru-RU"/>
        </w:rPr>
        <w:t>– «Знамя Победы»</w:t>
      </w:r>
    </w:p>
    <w:p w:rsidR="00A00A92" w:rsidRPr="00A00A92" w:rsidRDefault="00A00A92" w:rsidP="00A00A92">
      <w:pPr>
        <w:spacing w:after="0" w:line="240" w:lineRule="auto"/>
        <w:ind w:left="360"/>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lang w:eastAsia="ru-RU"/>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rPr>
        <w:t xml:space="preserve">: </w:t>
      </w:r>
      <w:r w:rsidRPr="00A00A92">
        <w:rPr>
          <w:rFonts w:ascii="Times New Roman" w:eastAsia="Calibri" w:hAnsi="Times New Roman" w:cs="Times New Roman"/>
          <w:b/>
          <w:bCs/>
          <w:sz w:val="24"/>
          <w:szCs w:val="24"/>
          <w:lang w:eastAsia="ru-RU"/>
        </w:rPr>
        <w:t>Знамя Победы</w:t>
      </w:r>
      <w:r w:rsidRPr="00A00A92">
        <w:rPr>
          <w:rFonts w:ascii="Times New Roman" w:eastAsia="Calibri" w:hAnsi="Times New Roman" w:cs="Times New Roman"/>
          <w:sz w:val="24"/>
          <w:szCs w:val="24"/>
          <w:lang w:eastAsia="ru-RU"/>
        </w:rPr>
        <w:t xml:space="preserve"> — штурмовой флаг </w:t>
      </w:r>
      <w:hyperlink r:id="rId16" w:tooltip="150-я стрелковая дивизия" w:history="1">
        <w:r w:rsidRPr="00A00A92">
          <w:rPr>
            <w:rFonts w:ascii="Times New Roman" w:eastAsia="Calibri" w:hAnsi="Times New Roman" w:cs="Times New Roman"/>
            <w:sz w:val="24"/>
            <w:szCs w:val="24"/>
            <w:lang w:eastAsia="ru-RU"/>
          </w:rPr>
          <w:t xml:space="preserve">150-й ордена Кутузова II степени </w:t>
        </w:r>
        <w:proofErr w:type="spellStart"/>
        <w:r w:rsidRPr="00A00A92">
          <w:rPr>
            <w:rFonts w:ascii="Times New Roman" w:eastAsia="Calibri" w:hAnsi="Times New Roman" w:cs="Times New Roman"/>
            <w:sz w:val="24"/>
            <w:szCs w:val="24"/>
            <w:lang w:eastAsia="ru-RU"/>
          </w:rPr>
          <w:t>Идрицкой</w:t>
        </w:r>
        <w:proofErr w:type="spellEnd"/>
        <w:r w:rsidRPr="00A00A92">
          <w:rPr>
            <w:rFonts w:ascii="Times New Roman" w:eastAsia="Calibri" w:hAnsi="Times New Roman" w:cs="Times New Roman"/>
            <w:sz w:val="24"/>
            <w:szCs w:val="24"/>
            <w:lang w:eastAsia="ru-RU"/>
          </w:rPr>
          <w:t xml:space="preserve"> стрелковой дивизии</w:t>
        </w:r>
      </w:hyperlink>
      <w:r w:rsidRPr="00A00A92">
        <w:rPr>
          <w:rFonts w:ascii="Times New Roman" w:eastAsia="Calibri" w:hAnsi="Times New Roman" w:cs="Times New Roman"/>
          <w:sz w:val="24"/>
          <w:szCs w:val="24"/>
          <w:lang w:eastAsia="ru-RU"/>
        </w:rPr>
        <w:t xml:space="preserve">, водружённый 1 мая 1945 года на здании рейхстага в городе Берлине. Символизирует победу </w:t>
      </w:r>
      <w:hyperlink r:id="rId17" w:tooltip="Советский Союз" w:history="1">
        <w:r w:rsidRPr="00A00A92">
          <w:rPr>
            <w:rFonts w:ascii="Times New Roman" w:eastAsia="Calibri" w:hAnsi="Times New Roman" w:cs="Times New Roman"/>
            <w:sz w:val="24"/>
            <w:szCs w:val="24"/>
            <w:lang w:eastAsia="ru-RU"/>
          </w:rPr>
          <w:t>Советского Союза</w:t>
        </w:r>
      </w:hyperlink>
      <w:r w:rsidRPr="00A00A92">
        <w:rPr>
          <w:rFonts w:ascii="Times New Roman" w:eastAsia="Calibri" w:hAnsi="Times New Roman" w:cs="Times New Roman"/>
          <w:sz w:val="24"/>
          <w:szCs w:val="24"/>
          <w:lang w:eastAsia="ru-RU"/>
        </w:rPr>
        <w:t xml:space="preserve"> над </w:t>
      </w:r>
      <w:r w:rsidRPr="00A00A92">
        <w:rPr>
          <w:rFonts w:ascii="Times New Roman" w:eastAsia="Calibri" w:hAnsi="Times New Roman" w:cs="Times New Roman"/>
          <w:sz w:val="24"/>
          <w:szCs w:val="24"/>
        </w:rPr>
        <w:t xml:space="preserve">фашистской </w:t>
      </w:r>
      <w:hyperlink r:id="rId18" w:tooltip="Германия" w:history="1">
        <w:r w:rsidRPr="00A00A92">
          <w:rPr>
            <w:rFonts w:ascii="Times New Roman" w:eastAsia="Calibri" w:hAnsi="Times New Roman" w:cs="Times New Roman"/>
            <w:sz w:val="24"/>
            <w:szCs w:val="24"/>
            <w:lang w:eastAsia="ru-RU"/>
          </w:rPr>
          <w:t>Германией</w:t>
        </w:r>
      </w:hyperlink>
      <w:r w:rsidRPr="00A00A92">
        <w:rPr>
          <w:rFonts w:ascii="Times New Roman" w:eastAsia="Calibri" w:hAnsi="Times New Roman" w:cs="Times New Roman"/>
          <w:sz w:val="24"/>
          <w:szCs w:val="24"/>
          <w:lang w:eastAsia="ru-RU"/>
        </w:rPr>
        <w:t xml:space="preserve"> в </w:t>
      </w:r>
      <w:hyperlink r:id="rId19" w:tooltip="Великая Отечественная война" w:history="1">
        <w:r w:rsidRPr="00A00A92">
          <w:rPr>
            <w:rFonts w:ascii="Times New Roman" w:eastAsia="Calibri" w:hAnsi="Times New Roman" w:cs="Times New Roman"/>
            <w:sz w:val="24"/>
            <w:szCs w:val="24"/>
            <w:lang w:eastAsia="ru-RU"/>
          </w:rPr>
          <w:t>Великой Отечественной войне</w:t>
        </w:r>
      </w:hyperlink>
      <w:r w:rsidRPr="00A00A92">
        <w:rPr>
          <w:rFonts w:ascii="Times New Roman" w:eastAsia="Calibri" w:hAnsi="Times New Roman" w:cs="Times New Roman"/>
          <w:sz w:val="24"/>
          <w:szCs w:val="24"/>
          <w:lang w:eastAsia="ru-RU"/>
        </w:rPr>
        <w:t>.</w:t>
      </w:r>
      <w:r w:rsidRPr="00A00A92">
        <w:rPr>
          <w:rFonts w:ascii="Times New Roman" w:eastAsia="Calibri" w:hAnsi="Times New Roman" w:cs="Times New Roman"/>
          <w:sz w:val="24"/>
          <w:szCs w:val="24"/>
          <w:lang w:eastAsia="ru-RU"/>
        </w:rPr>
        <w:br/>
      </w:r>
      <w:hyperlink r:id="rId20" w:tooltip="29 апреля" w:history="1">
        <w:r w:rsidRPr="00A00A92">
          <w:rPr>
            <w:rFonts w:ascii="Times New Roman" w:eastAsia="Calibri" w:hAnsi="Times New Roman" w:cs="Times New Roman"/>
            <w:sz w:val="24"/>
            <w:szCs w:val="24"/>
            <w:lang w:eastAsia="ru-RU"/>
          </w:rPr>
          <w:t>29 апреля</w:t>
        </w:r>
      </w:hyperlink>
      <w:r w:rsidRPr="00A00A92">
        <w:rPr>
          <w:rFonts w:ascii="Times New Roman" w:eastAsia="Calibri" w:hAnsi="Times New Roman" w:cs="Times New Roman"/>
          <w:sz w:val="24"/>
          <w:szCs w:val="24"/>
          <w:lang w:eastAsia="ru-RU"/>
        </w:rPr>
        <w:t xml:space="preserve"> начались ожесточённые </w:t>
      </w:r>
      <w:hyperlink r:id="rId21" w:tooltip="Штурм рейхстага" w:history="1">
        <w:r w:rsidRPr="00A00A92">
          <w:rPr>
            <w:rFonts w:ascii="Times New Roman" w:eastAsia="Calibri" w:hAnsi="Times New Roman" w:cs="Times New Roman"/>
            <w:sz w:val="24"/>
            <w:szCs w:val="24"/>
            <w:lang w:eastAsia="ru-RU"/>
          </w:rPr>
          <w:t>бои за рейхстаг</w:t>
        </w:r>
      </w:hyperlink>
      <w:r w:rsidRPr="00A00A92">
        <w:rPr>
          <w:rFonts w:ascii="Times New Roman" w:eastAsia="Calibri" w:hAnsi="Times New Roman" w:cs="Times New Roman"/>
          <w:sz w:val="24"/>
          <w:szCs w:val="24"/>
          <w:lang w:eastAsia="ru-RU"/>
        </w:rPr>
        <w:t xml:space="preserve">, который обороняло более тысячи человек. Посмотрите, как это было. </w:t>
      </w:r>
      <w:r w:rsidRPr="00A00A92">
        <w:rPr>
          <w:rFonts w:ascii="Times New Roman" w:eastAsia="Calibri" w:hAnsi="Times New Roman" w:cs="Times New Roman"/>
          <w:b/>
          <w:bCs/>
          <w:sz w:val="24"/>
          <w:szCs w:val="24"/>
          <w:u w:val="single"/>
          <w:lang w:eastAsia="ru-RU"/>
        </w:rPr>
        <w:t xml:space="preserve">Слайд 7 </w:t>
      </w:r>
      <w:r w:rsidRPr="00A00A92">
        <w:rPr>
          <w:rFonts w:ascii="Times New Roman" w:eastAsia="Calibri" w:hAnsi="Times New Roman" w:cs="Times New Roman"/>
          <w:b/>
          <w:bCs/>
          <w:sz w:val="24"/>
          <w:szCs w:val="24"/>
          <w:lang w:eastAsia="ru-RU"/>
        </w:rPr>
        <w:t>– «1 мая 1945 года» видеофрагмент – клик по чёрному квадрату.</w:t>
      </w:r>
    </w:p>
    <w:p w:rsidR="00A00A92" w:rsidRPr="00A00A92" w:rsidRDefault="00A00A92" w:rsidP="00A00A92">
      <w:pPr>
        <w:spacing w:after="0" w:line="240" w:lineRule="auto"/>
        <w:rPr>
          <w:rFonts w:ascii="Times New Roman" w:eastAsia="Calibri" w:hAnsi="Times New Roman" w:cs="Times New Roman"/>
          <w:b/>
          <w:bCs/>
          <w:sz w:val="24"/>
          <w:szCs w:val="24"/>
          <w:u w:val="single"/>
          <w:lang w:eastAsia="ru-RU"/>
        </w:rPr>
      </w:pPr>
      <w:r w:rsidRPr="00A00A92">
        <w:rPr>
          <w:rFonts w:ascii="Times New Roman" w:eastAsia="Calibri" w:hAnsi="Times New Roman" w:cs="Times New Roman"/>
          <w:sz w:val="24"/>
          <w:szCs w:val="24"/>
          <w:lang w:eastAsia="ru-RU"/>
        </w:rPr>
        <w:t xml:space="preserve">30 апреля после нескольких атак </w:t>
      </w:r>
      <w:r w:rsidRPr="00A00A92">
        <w:rPr>
          <w:rFonts w:ascii="Times New Roman" w:eastAsia="Calibri" w:hAnsi="Times New Roman" w:cs="Times New Roman"/>
          <w:sz w:val="24"/>
          <w:szCs w:val="24"/>
        </w:rPr>
        <w:t>нашим солдатам</w:t>
      </w:r>
      <w:r w:rsidRPr="00A00A92">
        <w:rPr>
          <w:rFonts w:ascii="Times New Roman" w:eastAsia="Calibri" w:hAnsi="Times New Roman" w:cs="Times New Roman"/>
          <w:sz w:val="24"/>
          <w:szCs w:val="24"/>
          <w:lang w:eastAsia="ru-RU"/>
        </w:rPr>
        <w:t xml:space="preserve"> удалось ворваться в здание. Красное знамя </w:t>
      </w:r>
      <w:hyperlink r:id="rId22" w:tooltip="3-я ударная армия" w:history="1">
        <w:r w:rsidRPr="00A00A92">
          <w:rPr>
            <w:rFonts w:ascii="Times New Roman" w:eastAsia="Calibri" w:hAnsi="Times New Roman" w:cs="Times New Roman"/>
            <w:sz w:val="24"/>
            <w:szCs w:val="24"/>
            <w:lang w:eastAsia="ru-RU"/>
          </w:rPr>
          <w:t>3-й ударной армии</w:t>
        </w:r>
      </w:hyperlink>
      <w:r w:rsidRPr="00A00A92">
        <w:rPr>
          <w:rFonts w:ascii="Times New Roman" w:eastAsia="Calibri" w:hAnsi="Times New Roman" w:cs="Times New Roman"/>
          <w:sz w:val="24"/>
          <w:szCs w:val="24"/>
          <w:lang w:eastAsia="ru-RU"/>
        </w:rPr>
        <w:t xml:space="preserve"> </w:t>
      </w:r>
      <w:hyperlink r:id="rId23" w:tooltip="1-й Белорусский фронт" w:history="1">
        <w:r w:rsidRPr="00A00A92">
          <w:rPr>
            <w:rFonts w:ascii="Times New Roman" w:eastAsia="Calibri" w:hAnsi="Times New Roman" w:cs="Times New Roman"/>
            <w:sz w:val="24"/>
            <w:szCs w:val="24"/>
            <w:lang w:eastAsia="ru-RU"/>
          </w:rPr>
          <w:t>1-го Белорусского фронта</w:t>
        </w:r>
      </w:hyperlink>
      <w:r w:rsidRPr="00A00A92">
        <w:rPr>
          <w:rFonts w:ascii="Times New Roman" w:eastAsia="Calibri" w:hAnsi="Times New Roman" w:cs="Times New Roman"/>
          <w:sz w:val="24"/>
          <w:szCs w:val="24"/>
          <w:lang w:eastAsia="ru-RU"/>
        </w:rPr>
        <w:t xml:space="preserve"> было установлено на куполе рейхстага рано утром </w:t>
      </w:r>
      <w:hyperlink r:id="rId24" w:tooltip="1 мая" w:history="1">
        <w:r w:rsidRPr="00A00A92">
          <w:rPr>
            <w:rFonts w:ascii="Times New Roman" w:eastAsia="Calibri" w:hAnsi="Times New Roman" w:cs="Times New Roman"/>
            <w:sz w:val="24"/>
            <w:szCs w:val="24"/>
            <w:lang w:eastAsia="ru-RU"/>
          </w:rPr>
          <w:t>1 мая</w:t>
        </w:r>
      </w:hyperlink>
      <w:r w:rsidRPr="00A00A92">
        <w:rPr>
          <w:rFonts w:ascii="Times New Roman" w:eastAsia="Calibri" w:hAnsi="Times New Roman" w:cs="Times New Roman"/>
          <w:sz w:val="24"/>
          <w:szCs w:val="24"/>
          <w:lang w:eastAsia="ru-RU"/>
        </w:rPr>
        <w:t xml:space="preserve"> лейтенантом </w:t>
      </w:r>
      <w:hyperlink r:id="rId25" w:tooltip="Берест, Алексей Прокопьевич" w:history="1">
        <w:r w:rsidRPr="00A00A92">
          <w:rPr>
            <w:rFonts w:ascii="Times New Roman" w:eastAsia="Calibri" w:hAnsi="Times New Roman" w:cs="Times New Roman"/>
            <w:sz w:val="24"/>
            <w:szCs w:val="24"/>
            <w:lang w:eastAsia="ru-RU"/>
          </w:rPr>
          <w:t>Алексеем Берестом</w:t>
        </w:r>
      </w:hyperlink>
      <w:r w:rsidRPr="00A00A92">
        <w:rPr>
          <w:rFonts w:ascii="Times New Roman" w:eastAsia="Calibri" w:hAnsi="Times New Roman" w:cs="Times New Roman"/>
          <w:sz w:val="24"/>
          <w:szCs w:val="24"/>
          <w:lang w:eastAsia="ru-RU"/>
        </w:rPr>
        <w:t xml:space="preserve"> и сержантами </w:t>
      </w:r>
      <w:hyperlink r:id="rId26" w:tooltip="Егоров, Михаил Алексеевич" w:history="1">
        <w:r w:rsidRPr="00A00A92">
          <w:rPr>
            <w:rFonts w:ascii="Times New Roman" w:eastAsia="Calibri" w:hAnsi="Times New Roman" w:cs="Times New Roman"/>
            <w:sz w:val="24"/>
            <w:szCs w:val="24"/>
            <w:lang w:eastAsia="ru-RU"/>
          </w:rPr>
          <w:t>Михаилом Егоровым</w:t>
        </w:r>
      </w:hyperlink>
      <w:r w:rsidRPr="00A00A92">
        <w:rPr>
          <w:rFonts w:ascii="Times New Roman" w:eastAsia="Calibri" w:hAnsi="Times New Roman" w:cs="Times New Roman"/>
          <w:sz w:val="24"/>
          <w:szCs w:val="24"/>
          <w:lang w:eastAsia="ru-RU"/>
        </w:rPr>
        <w:t xml:space="preserve"> и </w:t>
      </w:r>
      <w:hyperlink r:id="rId27" w:tooltip="Кантария, Мелитон Варламович" w:history="1">
        <w:proofErr w:type="spellStart"/>
        <w:r w:rsidRPr="00A00A92">
          <w:rPr>
            <w:rFonts w:ascii="Times New Roman" w:eastAsia="Calibri" w:hAnsi="Times New Roman" w:cs="Times New Roman"/>
            <w:sz w:val="24"/>
            <w:szCs w:val="24"/>
            <w:lang w:eastAsia="ru-RU"/>
          </w:rPr>
          <w:t>Мелитоном</w:t>
        </w:r>
        <w:proofErr w:type="spellEnd"/>
        <w:r w:rsidRPr="00A00A92">
          <w:rPr>
            <w:rFonts w:ascii="Times New Roman" w:eastAsia="Calibri" w:hAnsi="Times New Roman" w:cs="Times New Roman"/>
            <w:sz w:val="24"/>
            <w:szCs w:val="24"/>
            <w:lang w:eastAsia="ru-RU"/>
          </w:rPr>
          <w:t xml:space="preserve"> </w:t>
        </w:r>
        <w:proofErr w:type="spellStart"/>
        <w:r w:rsidRPr="00A00A92">
          <w:rPr>
            <w:rFonts w:ascii="Times New Roman" w:eastAsia="Calibri" w:hAnsi="Times New Roman" w:cs="Times New Roman"/>
            <w:sz w:val="24"/>
            <w:szCs w:val="24"/>
            <w:lang w:eastAsia="ru-RU"/>
          </w:rPr>
          <w:t>Кантария</w:t>
        </w:r>
        <w:proofErr w:type="spellEnd"/>
      </w:hyperlink>
      <w:r w:rsidRPr="00A00A92">
        <w:rPr>
          <w:rFonts w:ascii="Times New Roman" w:eastAsia="Calibri" w:hAnsi="Times New Roman" w:cs="Times New Roman"/>
          <w:sz w:val="24"/>
          <w:szCs w:val="24"/>
          <w:lang w:eastAsia="ru-RU"/>
        </w:rPr>
        <w:t>.</w:t>
      </w:r>
      <w:r w:rsidRPr="00A00A92">
        <w:rPr>
          <w:rFonts w:ascii="Times New Roman" w:eastAsia="Calibri" w:hAnsi="Times New Roman" w:cs="Times New Roman"/>
          <w:b/>
          <w:bCs/>
          <w:sz w:val="24"/>
          <w:szCs w:val="24"/>
          <w:u w:val="single"/>
          <w:lang w:eastAsia="ru-RU"/>
        </w:rPr>
        <w:t xml:space="preserve"> </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sz w:val="24"/>
          <w:szCs w:val="24"/>
          <w:lang w:eastAsia="ru-RU"/>
        </w:rPr>
        <w:t xml:space="preserve">В настоящее время Знамя Победы является экспонатом в </w:t>
      </w:r>
      <w:hyperlink r:id="rId28" w:tooltip="Центральный музей Вооружённых сил" w:history="1">
        <w:r w:rsidRPr="00A00A92">
          <w:rPr>
            <w:rFonts w:ascii="Times New Roman" w:eastAsia="Calibri" w:hAnsi="Times New Roman" w:cs="Times New Roman"/>
            <w:sz w:val="24"/>
            <w:szCs w:val="24"/>
            <w:lang w:eastAsia="ru-RU"/>
          </w:rPr>
          <w:t>Центральном музее Вооружённых сил</w:t>
        </w:r>
      </w:hyperlink>
      <w:r w:rsidRPr="00A00A92">
        <w:rPr>
          <w:rFonts w:ascii="Times New Roman" w:eastAsia="Calibri" w:hAnsi="Times New Roman" w:cs="Times New Roman"/>
          <w:sz w:val="24"/>
          <w:szCs w:val="24"/>
          <w:lang w:eastAsia="ru-RU"/>
        </w:rPr>
        <w:t xml:space="preserve">. Оно было помещено в этот музей в </w:t>
      </w:r>
      <w:hyperlink r:id="rId29" w:tooltip="1945 год" w:history="1">
        <w:r w:rsidRPr="00A00A92">
          <w:rPr>
            <w:rFonts w:ascii="Times New Roman" w:eastAsia="Calibri" w:hAnsi="Times New Roman" w:cs="Times New Roman"/>
            <w:sz w:val="24"/>
            <w:szCs w:val="24"/>
            <w:lang w:eastAsia="ru-RU"/>
          </w:rPr>
          <w:t>1945 год</w:t>
        </w:r>
      </w:hyperlink>
      <w:proofErr w:type="gramStart"/>
      <w:r w:rsidRPr="00A00A92">
        <w:rPr>
          <w:rFonts w:ascii="Times New Roman" w:eastAsia="Calibri" w:hAnsi="Times New Roman" w:cs="Times New Roman"/>
          <w:sz w:val="24"/>
          <w:szCs w:val="24"/>
        </w:rPr>
        <w:t>у</w:t>
      </w:r>
      <w:proofErr w:type="gramEnd"/>
      <w:r w:rsidRPr="00A00A92">
        <w:rPr>
          <w:rFonts w:ascii="Times New Roman" w:eastAsia="Calibri" w:hAnsi="Times New Roman" w:cs="Times New Roman"/>
          <w:sz w:val="24"/>
          <w:szCs w:val="24"/>
          <w:lang w:eastAsia="ru-RU"/>
        </w:rPr>
        <w:t>.</w:t>
      </w:r>
    </w:p>
    <w:p w:rsidR="00A00A92" w:rsidRPr="00A00A92" w:rsidRDefault="00A00A92" w:rsidP="00A00A92">
      <w:pPr>
        <w:spacing w:after="0" w:line="240" w:lineRule="auto"/>
        <w:rPr>
          <w:rFonts w:ascii="Times New Roman" w:eastAsia="Calibri" w:hAnsi="Times New Roman" w:cs="Times New Roman"/>
          <w:sz w:val="24"/>
          <w:szCs w:val="24"/>
          <w:lang w:eastAsia="ru-RU"/>
        </w:rPr>
      </w:pPr>
    </w:p>
    <w:p w:rsidR="00A00A92" w:rsidRPr="00A00A92" w:rsidRDefault="00A00A92" w:rsidP="00A00A92">
      <w:pPr>
        <w:spacing w:after="0" w:line="240" w:lineRule="auto"/>
        <w:ind w:left="360"/>
        <w:rPr>
          <w:rFonts w:ascii="Calibri" w:eastAsia="Calibri" w:hAnsi="Calibri" w:cs="Calibri"/>
          <w:lang w:eastAsia="ru-RU"/>
        </w:rPr>
      </w:pPr>
      <w:r w:rsidRPr="00A00A92">
        <w:rPr>
          <w:rFonts w:ascii="Times New Roman" w:eastAsia="Calibri" w:hAnsi="Times New Roman" w:cs="Times New Roman"/>
          <w:b/>
          <w:bCs/>
          <w:sz w:val="24"/>
          <w:szCs w:val="24"/>
          <w:u w:val="single"/>
          <w:lang w:eastAsia="ru-RU"/>
        </w:rPr>
        <w:t xml:space="preserve">Гиперссылка на слайд 3 </w:t>
      </w:r>
      <w:r w:rsidRPr="00A00A92">
        <w:rPr>
          <w:rFonts w:ascii="Times New Roman" w:eastAsia="Calibri" w:hAnsi="Times New Roman" w:cs="Times New Roman"/>
          <w:b/>
          <w:bCs/>
          <w:sz w:val="24"/>
          <w:szCs w:val="24"/>
          <w:lang w:eastAsia="ru-RU"/>
        </w:rPr>
        <w:t xml:space="preserve">– «Символы нашей борьбы и победы». </w:t>
      </w:r>
      <w:r w:rsidRPr="00A00A92">
        <w:rPr>
          <w:rFonts w:ascii="Times New Roman" w:eastAsia="Calibri" w:hAnsi="Times New Roman" w:cs="Times New Roman"/>
          <w:sz w:val="24"/>
          <w:szCs w:val="24"/>
          <w:lang w:eastAsia="ru-RU"/>
        </w:rPr>
        <w:t>А теперь мы расскажем об экспонатах нашего школьного музея. Посмотрите на первый из них…</w:t>
      </w:r>
    </w:p>
    <w:p w:rsidR="00A00A92" w:rsidRPr="00A00A92" w:rsidRDefault="00A00A92" w:rsidP="00A00A92">
      <w:pPr>
        <w:spacing w:after="0" w:line="240" w:lineRule="auto"/>
        <w:rPr>
          <w:rFonts w:ascii="Times New Roman" w:eastAsia="Calibri" w:hAnsi="Times New Roman" w:cs="Times New Roman"/>
          <w:b/>
          <w:bCs/>
          <w:sz w:val="24"/>
          <w:szCs w:val="24"/>
          <w:u w:val="single"/>
          <w:lang w:eastAsia="ru-RU"/>
        </w:rPr>
      </w:pPr>
    </w:p>
    <w:p w:rsidR="00A00A92" w:rsidRPr="00A00A92" w:rsidRDefault="00A00A92" w:rsidP="00A00A92">
      <w:pPr>
        <w:spacing w:after="0" w:line="240" w:lineRule="auto"/>
        <w:rPr>
          <w:rFonts w:ascii="Calibri" w:eastAsia="Calibri" w:hAnsi="Calibri" w:cs="Calibri"/>
        </w:rPr>
      </w:pPr>
      <w:r w:rsidRPr="00A00A92">
        <w:rPr>
          <w:rFonts w:ascii="Times New Roman" w:eastAsia="Calibri" w:hAnsi="Times New Roman" w:cs="Times New Roman"/>
          <w:b/>
          <w:bCs/>
          <w:sz w:val="24"/>
          <w:szCs w:val="24"/>
          <w:u w:val="single"/>
          <w:lang w:eastAsia="ru-RU"/>
        </w:rPr>
        <w:t>Гиперссылка на слайд 9</w:t>
      </w:r>
      <w:r w:rsidRPr="00A00A92">
        <w:rPr>
          <w:rFonts w:ascii="Calibri" w:eastAsia="Calibri" w:hAnsi="Calibri" w:cs="Calibri"/>
        </w:rPr>
        <w:t xml:space="preserve"> «</w:t>
      </w:r>
      <w:r w:rsidRPr="00A00A92">
        <w:rPr>
          <w:rFonts w:ascii="Times New Roman" w:eastAsia="Calibri" w:hAnsi="Times New Roman" w:cs="Times New Roman"/>
          <w:b/>
          <w:bCs/>
          <w:sz w:val="24"/>
          <w:szCs w:val="24"/>
          <w:lang w:eastAsia="ru-RU"/>
        </w:rPr>
        <w:t xml:space="preserve">Трехлинейная винтовка Мосина (Трехлинейка)» </w:t>
      </w:r>
    </w:p>
    <w:p w:rsidR="00A00A92" w:rsidRPr="00A00A92" w:rsidRDefault="00A00A92" w:rsidP="00A00A92">
      <w:pPr>
        <w:spacing w:after="0" w:line="240" w:lineRule="auto"/>
        <w:ind w:left="360"/>
        <w:rPr>
          <w:rFonts w:ascii="Times New Roman" w:eastAsia="Calibri" w:hAnsi="Times New Roman" w:cs="Times New Roman"/>
          <w:b/>
          <w:bCs/>
          <w:sz w:val="24"/>
          <w:szCs w:val="24"/>
          <w:lang w:eastAsia="ru-RU"/>
        </w:rPr>
      </w:pP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rPr>
        <w:t xml:space="preserve">: </w:t>
      </w:r>
      <w:r w:rsidRPr="00A00A92">
        <w:rPr>
          <w:rFonts w:ascii="Times New Roman" w:eastAsia="Calibri" w:hAnsi="Times New Roman" w:cs="Times New Roman"/>
          <w:sz w:val="24"/>
          <w:szCs w:val="24"/>
          <w:lang w:eastAsia="ru-RU"/>
        </w:rPr>
        <w:t xml:space="preserve">Винтовка Мосина, она же знаменитая «трехлинейка», была винтовкой революции 1917 г. и Великой Отечественной войны. Изобретатель «трехлинейки» Сергей Иванович Мосин родился в селе Рамонь (Воронежская область). Как и отец, он стал военным.  Ещё в  1891 г. указом императора Александра III модель была принята на вооружение российской армии.  </w:t>
      </w:r>
      <w:proofErr w:type="gramStart"/>
      <w:r w:rsidRPr="00A00A92">
        <w:rPr>
          <w:rFonts w:ascii="Times New Roman" w:eastAsia="Calibri" w:hAnsi="Times New Roman" w:cs="Times New Roman"/>
          <w:sz w:val="24"/>
          <w:szCs w:val="24"/>
          <w:lang w:eastAsia="ru-RU"/>
        </w:rPr>
        <w:t xml:space="preserve">Во время Великой Отечественной знаменитый снайпер Василий Зайцев и из обычной </w:t>
      </w:r>
      <w:proofErr w:type="spellStart"/>
      <w:r w:rsidRPr="00A00A92">
        <w:rPr>
          <w:rFonts w:ascii="Times New Roman" w:eastAsia="Calibri" w:hAnsi="Times New Roman" w:cs="Times New Roman"/>
          <w:sz w:val="24"/>
          <w:szCs w:val="24"/>
          <w:lang w:eastAsia="ru-RU"/>
        </w:rPr>
        <w:t>мосинской</w:t>
      </w:r>
      <w:proofErr w:type="spellEnd"/>
      <w:r w:rsidRPr="00A00A92">
        <w:rPr>
          <w:rFonts w:ascii="Times New Roman" w:eastAsia="Calibri" w:hAnsi="Times New Roman" w:cs="Times New Roman"/>
          <w:sz w:val="24"/>
          <w:szCs w:val="24"/>
          <w:lang w:eastAsia="ru-RU"/>
        </w:rPr>
        <w:t xml:space="preserve"> винтовки за месяц боев в Сталинграде убил 32 гитлеровца. </w:t>
      </w:r>
      <w:proofErr w:type="gramEnd"/>
    </w:p>
    <w:p w:rsidR="00A00A92" w:rsidRPr="00A00A92" w:rsidRDefault="00A00A92" w:rsidP="00A00A92">
      <w:pPr>
        <w:spacing w:after="0" w:line="240" w:lineRule="auto"/>
        <w:ind w:left="360"/>
        <w:rPr>
          <w:rFonts w:ascii="Times New Roman" w:eastAsia="Calibri" w:hAnsi="Times New Roman" w:cs="Times New Roman"/>
          <w:i/>
          <w:iCs/>
          <w:sz w:val="24"/>
          <w:szCs w:val="24"/>
        </w:rPr>
      </w:pPr>
    </w:p>
    <w:p w:rsidR="00A00A92" w:rsidRPr="00A00A92" w:rsidRDefault="00A00A92" w:rsidP="00A00A92">
      <w:pPr>
        <w:spacing w:after="0" w:line="240" w:lineRule="auto"/>
        <w:rPr>
          <w:rFonts w:ascii="Calibri" w:eastAsia="Calibri" w:hAnsi="Calibri" w:cs="Calibri"/>
          <w:lang w:eastAsia="ru-RU"/>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u w:val="single"/>
          <w:lang w:eastAsia="ru-RU"/>
        </w:rPr>
        <w:t xml:space="preserve"> слайд 10-11 «Миномёт»</w:t>
      </w:r>
      <w:r w:rsidRPr="00A00A92">
        <w:rPr>
          <w:rFonts w:ascii="Times New Roman" w:eastAsia="Calibri" w:hAnsi="Times New Roman" w:cs="Times New Roman"/>
          <w:b/>
          <w:bCs/>
          <w:sz w:val="24"/>
          <w:szCs w:val="24"/>
        </w:rPr>
        <w:t xml:space="preserve">: У нас хранятся элементы мины. </w:t>
      </w:r>
      <w:r w:rsidRPr="00A00A92">
        <w:rPr>
          <w:rFonts w:ascii="Times New Roman" w:eastAsia="Calibri" w:hAnsi="Times New Roman" w:cs="Times New Roman"/>
          <w:sz w:val="24"/>
          <w:szCs w:val="24"/>
          <w:lang w:eastAsia="ru-RU"/>
        </w:rPr>
        <w:t xml:space="preserve">Гладкоствольные минометы стреляют минами, снабженными стабилизаторами </w:t>
      </w:r>
      <w:proofErr w:type="spellStart"/>
      <w:r w:rsidRPr="00A00A92">
        <w:rPr>
          <w:rFonts w:ascii="Times New Roman" w:eastAsia="Calibri" w:hAnsi="Times New Roman" w:cs="Times New Roman"/>
          <w:sz w:val="24"/>
          <w:szCs w:val="24"/>
          <w:lang w:eastAsia="ru-RU"/>
        </w:rPr>
        <w:t>крыльчатого</w:t>
      </w:r>
      <w:proofErr w:type="spellEnd"/>
      <w:r w:rsidRPr="00A00A92">
        <w:rPr>
          <w:rFonts w:ascii="Times New Roman" w:eastAsia="Calibri" w:hAnsi="Times New Roman" w:cs="Times New Roman"/>
          <w:sz w:val="24"/>
          <w:szCs w:val="24"/>
          <w:lang w:eastAsia="ru-RU"/>
        </w:rPr>
        <w:t xml:space="preserve"> типа. Такие стабилизаторы состоят нормально из четырех или восьми </w:t>
      </w:r>
      <w:proofErr w:type="spellStart"/>
      <w:r w:rsidRPr="00A00A92">
        <w:rPr>
          <w:rFonts w:ascii="Times New Roman" w:eastAsia="Calibri" w:hAnsi="Times New Roman" w:cs="Times New Roman"/>
          <w:sz w:val="24"/>
          <w:szCs w:val="24"/>
          <w:lang w:eastAsia="ru-RU"/>
        </w:rPr>
        <w:t>крыльева</w:t>
      </w:r>
      <w:proofErr w:type="spellEnd"/>
      <w:r w:rsidRPr="00A00A92">
        <w:rPr>
          <w:rFonts w:ascii="Times New Roman" w:eastAsia="Calibri" w:hAnsi="Times New Roman" w:cs="Times New Roman"/>
          <w:sz w:val="24"/>
          <w:szCs w:val="24"/>
          <w:lang w:eastAsia="ru-RU"/>
        </w:rPr>
        <w:t xml:space="preserve">. Большинство минометов передвигают на поле боя или вручную. Для обеспечения переноски на руках большинство минометов может быстро разбираться на части. Наиболее типичным образцом миномета, принятым </w:t>
      </w:r>
      <w:proofErr w:type="gramStart"/>
      <w:r w:rsidRPr="00A00A92">
        <w:rPr>
          <w:rFonts w:ascii="Times New Roman" w:eastAsia="Calibri" w:hAnsi="Times New Roman" w:cs="Times New Roman"/>
          <w:sz w:val="24"/>
          <w:szCs w:val="24"/>
          <w:lang w:eastAsia="ru-RU"/>
        </w:rPr>
        <w:t>во</w:t>
      </w:r>
      <w:proofErr w:type="gramEnd"/>
      <w:r w:rsidRPr="00A00A92">
        <w:rPr>
          <w:rFonts w:ascii="Times New Roman" w:eastAsia="Calibri" w:hAnsi="Times New Roman" w:cs="Times New Roman"/>
          <w:sz w:val="24"/>
          <w:szCs w:val="24"/>
          <w:lang w:eastAsia="ru-RU"/>
        </w:rPr>
        <w:t xml:space="preserve"> </w:t>
      </w:r>
      <w:proofErr w:type="gramStart"/>
      <w:r w:rsidRPr="00A00A92">
        <w:rPr>
          <w:rFonts w:ascii="Times New Roman" w:eastAsia="Calibri" w:hAnsi="Times New Roman" w:cs="Times New Roman"/>
          <w:sz w:val="24"/>
          <w:szCs w:val="24"/>
          <w:lang w:eastAsia="ru-RU"/>
        </w:rPr>
        <w:t>французской</w:t>
      </w:r>
      <w:proofErr w:type="gramEnd"/>
      <w:r w:rsidRPr="00A00A92">
        <w:rPr>
          <w:rFonts w:ascii="Times New Roman" w:eastAsia="Calibri" w:hAnsi="Times New Roman" w:cs="Times New Roman"/>
          <w:sz w:val="24"/>
          <w:szCs w:val="24"/>
          <w:lang w:eastAsia="ru-RU"/>
        </w:rPr>
        <w:t xml:space="preserve">, польской и некоторых других армиях, является миномет Стокс-Брандт. Рисунок. 1930 г.: 1 — ствол; 2 — двуногая стойка; 3 — плита-основание; 4 — маховик подъемного механизма; 5 — поворотный механизм. Миномет стреляет минами двух типов: легкой — весом в 3,5 </w:t>
      </w:r>
      <w:r w:rsidRPr="00A00A92">
        <w:rPr>
          <w:rFonts w:ascii="Times New Roman" w:eastAsia="Calibri" w:hAnsi="Times New Roman" w:cs="Times New Roman"/>
          <w:i/>
          <w:iCs/>
          <w:sz w:val="24"/>
          <w:szCs w:val="24"/>
          <w:lang w:eastAsia="ru-RU"/>
        </w:rPr>
        <w:t>кг</w:t>
      </w:r>
      <w:r w:rsidRPr="00A00A92">
        <w:rPr>
          <w:rFonts w:ascii="Times New Roman" w:eastAsia="Calibri" w:hAnsi="Times New Roman" w:cs="Times New Roman"/>
          <w:sz w:val="24"/>
          <w:szCs w:val="24"/>
          <w:lang w:eastAsia="ru-RU"/>
        </w:rPr>
        <w:t xml:space="preserve"> и тяжелой — весом в 6,5 </w:t>
      </w:r>
      <w:r w:rsidRPr="00A00A92">
        <w:rPr>
          <w:rFonts w:ascii="Times New Roman" w:eastAsia="Calibri" w:hAnsi="Times New Roman" w:cs="Times New Roman"/>
          <w:i/>
          <w:iCs/>
          <w:sz w:val="24"/>
          <w:szCs w:val="24"/>
          <w:lang w:eastAsia="ru-RU"/>
        </w:rPr>
        <w:t>кг</w:t>
      </w:r>
      <w:r w:rsidRPr="00A00A92">
        <w:rPr>
          <w:rFonts w:ascii="Times New Roman" w:eastAsia="Calibri" w:hAnsi="Times New Roman" w:cs="Times New Roman"/>
          <w:sz w:val="24"/>
          <w:szCs w:val="24"/>
          <w:lang w:eastAsia="ru-RU"/>
        </w:rPr>
        <w:t xml:space="preserve">. Для переноски легкие мины укладываются в особые лотки (рис.), снабженные ручками. Наибольшая дальность стрельбы: легкой миной — около 3000 </w:t>
      </w:r>
      <w:r w:rsidRPr="00A00A92">
        <w:rPr>
          <w:rFonts w:ascii="Times New Roman" w:eastAsia="Calibri" w:hAnsi="Times New Roman" w:cs="Times New Roman"/>
          <w:i/>
          <w:iCs/>
          <w:sz w:val="24"/>
          <w:szCs w:val="24"/>
          <w:lang w:eastAsia="ru-RU"/>
        </w:rPr>
        <w:t>м</w:t>
      </w:r>
      <w:r w:rsidRPr="00A00A92">
        <w:rPr>
          <w:rFonts w:ascii="Times New Roman" w:eastAsia="Calibri" w:hAnsi="Times New Roman" w:cs="Times New Roman"/>
          <w:sz w:val="24"/>
          <w:szCs w:val="24"/>
          <w:lang w:eastAsia="ru-RU"/>
        </w:rPr>
        <w:t xml:space="preserve">, тяжелой — 1200 </w:t>
      </w:r>
      <w:r w:rsidRPr="00A00A92">
        <w:rPr>
          <w:rFonts w:ascii="Times New Roman" w:eastAsia="Calibri" w:hAnsi="Times New Roman" w:cs="Times New Roman"/>
          <w:i/>
          <w:iCs/>
          <w:sz w:val="24"/>
          <w:szCs w:val="24"/>
          <w:lang w:eastAsia="ru-RU"/>
        </w:rPr>
        <w:t>м</w:t>
      </w:r>
      <w:r w:rsidRPr="00A00A92">
        <w:rPr>
          <w:rFonts w:ascii="Times New Roman" w:eastAsia="Calibri" w:hAnsi="Times New Roman" w:cs="Times New Roman"/>
          <w:sz w:val="24"/>
          <w:szCs w:val="24"/>
          <w:lang w:eastAsia="ru-RU"/>
        </w:rPr>
        <w:t xml:space="preserve">. </w:t>
      </w:r>
      <w:r w:rsidRPr="00A00A92">
        <w:rPr>
          <w:rFonts w:ascii="Times New Roman" w:eastAsia="Calibri" w:hAnsi="Times New Roman" w:cs="Times New Roman"/>
          <w:b/>
          <w:bCs/>
          <w:sz w:val="24"/>
          <w:szCs w:val="24"/>
          <w:u w:val="single"/>
          <w:lang w:eastAsia="ru-RU"/>
        </w:rPr>
        <w:t>слайд 11 «Миномёт»</w:t>
      </w:r>
      <w:r w:rsidRPr="00A00A92">
        <w:rPr>
          <w:rFonts w:ascii="Times New Roman" w:eastAsia="Calibri" w:hAnsi="Times New Roman" w:cs="Times New Roman"/>
          <w:b/>
          <w:bCs/>
          <w:sz w:val="24"/>
          <w:szCs w:val="24"/>
        </w:rPr>
        <w:t>,</w:t>
      </w:r>
      <w:r w:rsidRPr="00A00A92">
        <w:rPr>
          <w:rFonts w:ascii="Times New Roman" w:eastAsia="Calibri" w:hAnsi="Times New Roman" w:cs="Times New Roman"/>
          <w:b/>
          <w:bCs/>
          <w:sz w:val="24"/>
          <w:szCs w:val="24"/>
          <w:lang w:eastAsia="ru-RU"/>
        </w:rPr>
        <w:t xml:space="preserve"> видеофрагмент – клик по чёрному квадрату.</w:t>
      </w:r>
    </w:p>
    <w:p w:rsidR="00A00A92" w:rsidRPr="00A00A92" w:rsidRDefault="00A00A92" w:rsidP="00A00A92">
      <w:pPr>
        <w:keepNext/>
        <w:keepLines/>
        <w:spacing w:before="480" w:after="0"/>
        <w:outlineLvl w:val="0"/>
        <w:rPr>
          <w:rFonts w:ascii="Arial" w:eastAsia="Times New Roman" w:hAnsi="Arial" w:cs="Arial"/>
          <w:b/>
          <w:bCs/>
          <w:color w:val="000000"/>
          <w:sz w:val="25"/>
          <w:szCs w:val="25"/>
        </w:rPr>
      </w:pPr>
      <w:r w:rsidRPr="00A00A92">
        <w:rPr>
          <w:rFonts w:ascii="Cambria" w:eastAsia="Times New Roman" w:hAnsi="Cambria" w:cs="Cambria"/>
          <w:b/>
          <w:bCs/>
          <w:color w:val="000000"/>
          <w:sz w:val="25"/>
          <w:szCs w:val="25"/>
        </w:rPr>
        <w:t>Авиационные бомбы</w:t>
      </w:r>
    </w:p>
    <w:p w:rsidR="00A00A92" w:rsidRPr="00A00A92" w:rsidRDefault="00A00A92" w:rsidP="00A00A92">
      <w:pPr>
        <w:spacing w:after="0" w:line="240" w:lineRule="auto"/>
        <w:rPr>
          <w:rFonts w:ascii="Calibri" w:eastAsia="Calibri" w:hAnsi="Calibri" w:cs="Calibri"/>
          <w:lang w:eastAsia="ru-RU"/>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u w:val="single"/>
          <w:lang w:eastAsia="ru-RU"/>
        </w:rPr>
        <w:t xml:space="preserve"> слайд 12 «Авиационные бомбы»: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Посмотрите на этот осколок бомбы. Он очень тяжёлый. Сколько городов было разрушено, сколько людей погибло от них. </w:t>
      </w:r>
    </w:p>
    <w:p w:rsidR="00A00A92" w:rsidRPr="00A00A92" w:rsidRDefault="00A00A92" w:rsidP="00A00A92">
      <w:pPr>
        <w:spacing w:after="0" w:line="240" w:lineRule="auto"/>
        <w:rPr>
          <w:rFonts w:ascii="Arial" w:eastAsia="Calibri" w:hAnsi="Arial" w:cs="Arial"/>
          <w:color w:val="000000"/>
          <w:sz w:val="25"/>
          <w:szCs w:val="25"/>
        </w:rPr>
      </w:pPr>
      <w:r w:rsidRPr="00A00A92">
        <w:rPr>
          <w:rFonts w:ascii="Calibri" w:eastAsia="Calibri" w:hAnsi="Calibri" w:cs="Calibri"/>
          <w:lang w:eastAsia="ru-RU"/>
        </w:rPr>
        <w:t xml:space="preserve">Авиационные бомбы — средства поражения, сбрасываемые с летательного аппарата. Они предназначены для нанесения удара по различным наземным и морским целям. </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sz w:val="24"/>
          <w:szCs w:val="24"/>
          <w:lang w:eastAsia="ru-RU"/>
        </w:rPr>
        <w:t xml:space="preserve">Бомбы основного назначения являются наиболее распространенными. Фугасные авиационные бомбы (ФАБ) предназначены для уничтожения различных целей. Их калибр изменяется от 50 кг до 10 000 кг. Основными поражающими факторами ФАБ являются ударная волна, кинетическая энергия бомбы и продукты взрыва. </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sz w:val="24"/>
          <w:szCs w:val="24"/>
          <w:lang w:eastAsia="ru-RU"/>
        </w:rPr>
        <w:t xml:space="preserve">Они предназначены для поражения железобетонных укрытий, взлетно-посадочных полос аэродромов, фортификационных сооружений, бетонных и стальных мостов, для бомбометания с горизонтального полета с малых высот. </w:t>
      </w:r>
    </w:p>
    <w:p w:rsidR="00A00A92" w:rsidRPr="00A00A92" w:rsidRDefault="00A00A92" w:rsidP="00A00A92">
      <w:pPr>
        <w:spacing w:after="0" w:line="240" w:lineRule="auto"/>
        <w:rPr>
          <w:rFonts w:ascii="Times New Roman" w:eastAsia="Calibri" w:hAnsi="Times New Roman" w:cs="Times New Roman"/>
          <w:sz w:val="24"/>
          <w:szCs w:val="24"/>
          <w:lang w:eastAsia="ru-RU"/>
        </w:rPr>
      </w:pPr>
      <w:proofErr w:type="gramStart"/>
      <w:r w:rsidRPr="00A00A92">
        <w:rPr>
          <w:rFonts w:ascii="Times New Roman" w:eastAsia="Calibri" w:hAnsi="Times New Roman" w:cs="Times New Roman"/>
          <w:sz w:val="24"/>
          <w:szCs w:val="24"/>
          <w:lang w:eastAsia="ru-RU"/>
        </w:rPr>
        <w:t>д</w:t>
      </w:r>
      <w:proofErr w:type="gramEnd"/>
      <w:r w:rsidRPr="00A00A92">
        <w:rPr>
          <w:rFonts w:ascii="Times New Roman" w:eastAsia="Calibri" w:hAnsi="Times New Roman" w:cs="Times New Roman"/>
          <w:sz w:val="24"/>
          <w:szCs w:val="24"/>
          <w:lang w:eastAsia="ru-RU"/>
        </w:rPr>
        <w:t xml:space="preserve">ля поражения ракетных установок, летательных аппаратов на открытых стоянках, артиллерийских орудий, автомобилей, живой силы противника и т. д. для поражения танков и другой бронированной техники противника. </w:t>
      </w:r>
      <w:r w:rsidRPr="00A00A92">
        <w:rPr>
          <w:rFonts w:ascii="Times New Roman" w:eastAsia="Calibri" w:hAnsi="Times New Roman" w:cs="Times New Roman"/>
          <w:b/>
          <w:bCs/>
          <w:sz w:val="24"/>
          <w:szCs w:val="24"/>
          <w:lang w:eastAsia="ru-RU"/>
        </w:rPr>
        <w:t>Видеофрагмент – клик по чёрному квадрату.</w:t>
      </w:r>
      <w:r w:rsidRPr="00A00A92">
        <w:rPr>
          <w:rFonts w:ascii="Calibri" w:eastAsia="Calibri" w:hAnsi="Calibri" w:cs="Calibri"/>
          <w:lang w:eastAsia="ru-RU"/>
        </w:rPr>
        <w:t xml:space="preserve"> </w:t>
      </w:r>
      <w:r w:rsidRPr="00A00A92">
        <w:rPr>
          <w:rFonts w:ascii="Times New Roman" w:eastAsia="Calibri" w:hAnsi="Times New Roman" w:cs="Times New Roman"/>
          <w:b/>
          <w:bCs/>
          <w:sz w:val="24"/>
          <w:szCs w:val="24"/>
          <w:u w:val="single"/>
          <w:lang w:eastAsia="ru-RU"/>
        </w:rPr>
        <w:t xml:space="preserve"> </w:t>
      </w:r>
    </w:p>
    <w:p w:rsidR="00A00A92" w:rsidRPr="00A00A92" w:rsidRDefault="00A00A92" w:rsidP="00A00A92">
      <w:pPr>
        <w:spacing w:after="0" w:line="240" w:lineRule="auto"/>
        <w:rPr>
          <w:rFonts w:ascii="Times New Roman" w:eastAsia="Calibri" w:hAnsi="Times New Roman" w:cs="Times New Roman"/>
          <w:sz w:val="24"/>
          <w:szCs w:val="24"/>
          <w:lang w:eastAsia="ru-RU"/>
        </w:rPr>
      </w:pPr>
    </w:p>
    <w:p w:rsidR="00A00A92" w:rsidRPr="00A00A92" w:rsidRDefault="00A00A92" w:rsidP="00A00A92">
      <w:pPr>
        <w:shd w:val="clear" w:color="auto" w:fill="F8FCFF"/>
        <w:rPr>
          <w:rFonts w:ascii="Calibri" w:eastAsia="Calibri" w:hAnsi="Calibri" w:cs="Calibri"/>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u w:val="single"/>
          <w:lang w:eastAsia="ru-RU"/>
        </w:rPr>
        <w:t xml:space="preserve"> слайд 13 «СТАЛЬНОЙ ШЛЕМ (КАСКА) обр. 1936 г.»</w:t>
      </w:r>
    </w:p>
    <w:p w:rsidR="00A00A92" w:rsidRPr="00A00A92" w:rsidRDefault="00A00A92" w:rsidP="00A00A92">
      <w:pPr>
        <w:spacing w:after="0" w:line="240" w:lineRule="auto"/>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lang w:eastAsia="ru-RU"/>
        </w:rPr>
        <w:t xml:space="preserve">Эту каску в наш музей принёс </w:t>
      </w:r>
      <w:proofErr w:type="spellStart"/>
      <w:r w:rsidRPr="00A00A92">
        <w:rPr>
          <w:rFonts w:ascii="Times New Roman" w:eastAsia="Calibri" w:hAnsi="Times New Roman" w:cs="Times New Roman"/>
          <w:b/>
          <w:bCs/>
          <w:sz w:val="24"/>
          <w:szCs w:val="24"/>
          <w:lang w:eastAsia="ru-RU"/>
        </w:rPr>
        <w:t>Салмин</w:t>
      </w:r>
      <w:proofErr w:type="spellEnd"/>
      <w:r w:rsidRPr="00A00A92">
        <w:rPr>
          <w:rFonts w:ascii="Times New Roman" w:eastAsia="Calibri" w:hAnsi="Times New Roman" w:cs="Times New Roman"/>
          <w:b/>
          <w:bCs/>
          <w:sz w:val="24"/>
          <w:szCs w:val="24"/>
          <w:lang w:eastAsia="ru-RU"/>
        </w:rPr>
        <w:t xml:space="preserve"> Витя.</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Times New Roman" w:eastAsia="Calibri" w:hAnsi="Times New Roman" w:cs="Times New Roman"/>
          <w:b/>
          <w:bCs/>
          <w:sz w:val="24"/>
          <w:szCs w:val="24"/>
          <w:lang w:eastAsia="ru-RU"/>
        </w:rPr>
        <w:t>Каска</w:t>
      </w:r>
      <w:r w:rsidRPr="00A00A92">
        <w:rPr>
          <w:rFonts w:ascii="Times New Roman" w:eastAsia="Calibri" w:hAnsi="Times New Roman" w:cs="Times New Roman"/>
          <w:sz w:val="24"/>
          <w:szCs w:val="24"/>
          <w:lang w:eastAsia="ru-RU"/>
        </w:rPr>
        <w:t xml:space="preserve"> используется, как правило, в военных действиях для защиты от осколков снарядов, бомб, а также пуль с малой пробивной силой. Каски в </w:t>
      </w:r>
      <w:hyperlink r:id="rId30" w:tooltip="СССР" w:history="1">
        <w:r w:rsidRPr="00A00A92">
          <w:rPr>
            <w:rFonts w:ascii="Times New Roman" w:eastAsia="Calibri" w:hAnsi="Times New Roman" w:cs="Times New Roman"/>
            <w:sz w:val="24"/>
            <w:szCs w:val="24"/>
            <w:lang w:eastAsia="ru-RU"/>
          </w:rPr>
          <w:t>СССР</w:t>
        </w:r>
      </w:hyperlink>
      <w:r w:rsidRPr="00A00A92">
        <w:rPr>
          <w:rFonts w:ascii="Times New Roman" w:eastAsia="Calibri" w:hAnsi="Times New Roman" w:cs="Times New Roman"/>
          <w:sz w:val="24"/>
          <w:szCs w:val="24"/>
          <w:lang w:eastAsia="ru-RU"/>
        </w:rPr>
        <w:t xml:space="preserve"> обычно окрашивались матовой краской защитного цвета. В </w:t>
      </w:r>
      <w:hyperlink r:id="rId31" w:tooltip="РККА" w:history="1">
        <w:r w:rsidRPr="00A00A92">
          <w:rPr>
            <w:rFonts w:ascii="Times New Roman" w:eastAsia="Calibri" w:hAnsi="Times New Roman" w:cs="Times New Roman"/>
            <w:sz w:val="24"/>
            <w:szCs w:val="24"/>
            <w:lang w:eastAsia="ru-RU"/>
          </w:rPr>
          <w:t>РККА</w:t>
        </w:r>
      </w:hyperlink>
      <w:r w:rsidRPr="00A00A92">
        <w:rPr>
          <w:rFonts w:ascii="Times New Roman" w:eastAsia="Calibri" w:hAnsi="Times New Roman" w:cs="Times New Roman"/>
          <w:sz w:val="24"/>
          <w:szCs w:val="24"/>
          <w:lang w:eastAsia="ru-RU"/>
        </w:rPr>
        <w:t xml:space="preserve"> на обычные каски не наносилось никаких знаков, а на </w:t>
      </w:r>
      <w:proofErr w:type="gramStart"/>
      <w:r w:rsidRPr="00A00A92">
        <w:rPr>
          <w:rFonts w:ascii="Times New Roman" w:eastAsia="Calibri" w:hAnsi="Times New Roman" w:cs="Times New Roman"/>
          <w:sz w:val="24"/>
          <w:szCs w:val="24"/>
          <w:lang w:eastAsia="ru-RU"/>
        </w:rPr>
        <w:t>парадную</w:t>
      </w:r>
      <w:proofErr w:type="gramEnd"/>
      <w:r w:rsidRPr="00A00A92">
        <w:rPr>
          <w:rFonts w:ascii="Times New Roman" w:eastAsia="Calibri" w:hAnsi="Times New Roman" w:cs="Times New Roman"/>
          <w:sz w:val="24"/>
          <w:szCs w:val="24"/>
          <w:lang w:eastAsia="ru-RU"/>
        </w:rPr>
        <w:t xml:space="preserve"> красные звезды. В 1940 г была принята на вооружение каска нового </w:t>
      </w:r>
      <w:r w:rsidRPr="00A00A92">
        <w:rPr>
          <w:rFonts w:ascii="Times New Roman" w:eastAsia="Calibri" w:hAnsi="Times New Roman" w:cs="Times New Roman"/>
          <w:sz w:val="24"/>
          <w:szCs w:val="24"/>
          <w:lang w:eastAsia="ru-RU"/>
        </w:rPr>
        <w:lastRenderedPageBreak/>
        <w:t>образца — «Шлем стальной обр. 1940 г.» (</w:t>
      </w:r>
      <w:hyperlink r:id="rId32" w:tooltip="СШ-40" w:history="1">
        <w:r w:rsidRPr="00A00A92">
          <w:rPr>
            <w:rFonts w:ascii="Times New Roman" w:eastAsia="Calibri" w:hAnsi="Times New Roman" w:cs="Times New Roman"/>
            <w:sz w:val="24"/>
            <w:szCs w:val="24"/>
            <w:lang w:eastAsia="ru-RU"/>
          </w:rPr>
          <w:t>СШ-40</w:t>
        </w:r>
      </w:hyperlink>
      <w:r w:rsidRPr="00A00A92">
        <w:rPr>
          <w:rFonts w:ascii="Times New Roman" w:eastAsia="Calibri" w:hAnsi="Times New Roman" w:cs="Times New Roman"/>
          <w:sz w:val="24"/>
          <w:szCs w:val="24"/>
          <w:lang w:eastAsia="ru-RU"/>
        </w:rPr>
        <w:t xml:space="preserve">), которая без особых изменений просуществовала несколько десятилетий. По сути, она используется Российской Армией до сих пор. </w:t>
      </w:r>
    </w:p>
    <w:p w:rsidR="00A00A92" w:rsidRPr="00A00A92" w:rsidRDefault="00A00A92" w:rsidP="00A00A92">
      <w:pPr>
        <w:spacing w:after="0" w:line="240" w:lineRule="auto"/>
        <w:rPr>
          <w:rFonts w:ascii="Times New Roman" w:eastAsia="Calibri" w:hAnsi="Times New Roman" w:cs="Times New Roman"/>
          <w:sz w:val="24"/>
          <w:szCs w:val="24"/>
          <w:lang w:eastAsia="ru-RU"/>
        </w:rPr>
      </w:pPr>
      <w:r w:rsidRPr="00A00A92">
        <w:rPr>
          <w:rFonts w:ascii="Calibri" w:eastAsia="Calibri" w:hAnsi="Calibri" w:cs="Calibri"/>
          <w:lang w:eastAsia="ru-RU"/>
        </w:rPr>
        <w:t xml:space="preserve">Внутри каски к нижней части по окружности заклепками крепится кожаная деталь, называемая тулейкой. Эта деталь прорезями разделяется на лепестки, которые в верхней части соединяются шнурком. Это устройство обеспечивает ровную посадку шлема на голове, исключает контакт головы с металлом и является упругим элементом, смягчающим силу ударов осколков и камней по каске. </w:t>
      </w:r>
      <w:bookmarkStart w:id="0" w:name="go"/>
      <w:bookmarkEnd w:id="0"/>
    </w:p>
    <w:p w:rsidR="00A00A92" w:rsidRPr="00A00A92" w:rsidRDefault="00A00A92" w:rsidP="00A00A92">
      <w:pPr>
        <w:rPr>
          <w:rFonts w:ascii="Times New Roman" w:eastAsia="Calibri" w:hAnsi="Times New Roman" w:cs="Times New Roman"/>
          <w:b/>
          <w:bCs/>
          <w:sz w:val="24"/>
          <w:szCs w:val="24"/>
          <w:u w:val="single"/>
          <w:lang w:eastAsia="ru-RU"/>
        </w:rPr>
      </w:pPr>
      <w:r w:rsidRPr="00A00A92">
        <w:rPr>
          <w:rFonts w:ascii="Times New Roman" w:eastAsia="Calibri" w:hAnsi="Times New Roman" w:cs="Times New Roman"/>
          <w:b/>
          <w:bCs/>
          <w:sz w:val="24"/>
          <w:szCs w:val="24"/>
          <w:lang w:eastAsia="ru-RU"/>
        </w:rPr>
        <w:t>Ученик</w:t>
      </w:r>
      <w:r w:rsidRPr="00A00A92">
        <w:rPr>
          <w:rFonts w:ascii="Times New Roman" w:eastAsia="Calibri" w:hAnsi="Times New Roman" w:cs="Times New Roman"/>
          <w:b/>
          <w:bCs/>
          <w:sz w:val="24"/>
          <w:szCs w:val="24"/>
          <w:u w:val="single"/>
          <w:lang w:eastAsia="ru-RU"/>
        </w:rPr>
        <w:t xml:space="preserve">  слайд 14 «Маузер»:  патроны от 9 мм калибра, возможно, маузера</w:t>
      </w:r>
    </w:p>
    <w:p w:rsidR="00A00A92" w:rsidRPr="00A00A92" w:rsidRDefault="00A00A92" w:rsidP="00A00A92">
      <w:pPr>
        <w:rPr>
          <w:rFonts w:ascii="Calibri" w:eastAsia="Calibri" w:hAnsi="Calibri" w:cs="Calibri"/>
        </w:rPr>
      </w:pPr>
      <w:r w:rsidRPr="00A00A92">
        <w:rPr>
          <w:rFonts w:ascii="Calibri" w:eastAsia="Calibri" w:hAnsi="Calibri" w:cs="Calibri"/>
        </w:rPr>
        <w:t>Маузер – тяжёлое и мощное оружие, необычное внешне. Ни в одной армии он не состоял на вооружении. В нашей стране его разрешалось приобретать офицерам вместо револьвера «Наган». Вместе с тем, Маузеры пользовались популярностью у путешественников, исследователей, да и бандитов, то есть тех, кто нуждался в мощном и относительно компактном оружии.</w:t>
      </w:r>
    </w:p>
    <w:p w:rsidR="00A00A92" w:rsidRPr="00A00A92" w:rsidRDefault="00A00A92" w:rsidP="00A00A92">
      <w:pPr>
        <w:spacing w:after="0" w:line="240" w:lineRule="auto"/>
        <w:rPr>
          <w:rFonts w:ascii="Times New Roman" w:eastAsia="Calibri" w:hAnsi="Times New Roman" w:cs="Times New Roman"/>
          <w:i/>
          <w:iCs/>
          <w:sz w:val="24"/>
          <w:szCs w:val="24"/>
        </w:rPr>
      </w:pPr>
      <w:r w:rsidRPr="00A00A92">
        <w:rPr>
          <w:rFonts w:ascii="Times New Roman" w:eastAsia="Calibri" w:hAnsi="Times New Roman" w:cs="Times New Roman"/>
          <w:b/>
          <w:bCs/>
          <w:sz w:val="24"/>
          <w:szCs w:val="24"/>
        </w:rPr>
        <w:t xml:space="preserve">Учитель: </w:t>
      </w:r>
      <w:r w:rsidRPr="00A00A92">
        <w:rPr>
          <w:rFonts w:ascii="Times New Roman" w:eastAsia="Calibri" w:hAnsi="Times New Roman" w:cs="Times New Roman"/>
          <w:i/>
          <w:iCs/>
          <w:sz w:val="24"/>
          <w:szCs w:val="24"/>
        </w:rPr>
        <w:t xml:space="preserve"> </w:t>
      </w:r>
    </w:p>
    <w:p w:rsidR="00A00A92" w:rsidRPr="00A00A92" w:rsidRDefault="00A00A92" w:rsidP="00A00A92">
      <w:pPr>
        <w:rPr>
          <w:rFonts w:ascii="Calibri" w:eastAsia="Calibri" w:hAnsi="Calibri" w:cs="Calibri"/>
        </w:rPr>
      </w:pPr>
      <w:r w:rsidRPr="00A00A92">
        <w:rPr>
          <w:rFonts w:ascii="Calibri" w:eastAsia="Calibri" w:hAnsi="Calibri" w:cs="Calibri"/>
        </w:rPr>
        <w:t>Вы услышали рассказ об оружии Великой Отечественной войны. Но все люди должны знать, что оружие – это зло. Нам нужен мир. Давайте так и назовём задание, которое мы сейчас выполним. Один из учащихся будет раскрашивать предложенный рисунок с помощью компьютерной программы. Цвета ему будут рекомендовать ребята. После раскрашивания ученик должен написать слова «Мы за мир».</w:t>
      </w:r>
    </w:p>
    <w:p w:rsidR="00A00A92" w:rsidRPr="00A00A92" w:rsidRDefault="00A00A92" w:rsidP="00A00A92">
      <w:pPr>
        <w:rPr>
          <w:rFonts w:ascii="Calibri" w:eastAsia="Calibri" w:hAnsi="Calibri" w:cs="Calibri"/>
        </w:rPr>
      </w:pPr>
      <w:r w:rsidRPr="00A00A92">
        <w:rPr>
          <w:rFonts w:ascii="Calibri" w:eastAsia="Calibri" w:hAnsi="Calibri" w:cs="Calibri"/>
        </w:rPr>
        <w:t xml:space="preserve">Благодаря надёжному оружию, а также воинской дружбе и взаимовыручке мы выиграли эту войну. Теперь и вы должны поработать вместе и выполнить наше задание. Вы получите вопрос, постарайтесь ответить на него, на экране будут подсказки-рисунки. Если кто-то не справится, мы все поможем. </w:t>
      </w:r>
      <w:proofErr w:type="gramStart"/>
      <w:r w:rsidRPr="00A00A92">
        <w:rPr>
          <w:rFonts w:ascii="Calibri" w:eastAsia="Calibri" w:hAnsi="Calibri" w:cs="Calibri"/>
        </w:rPr>
        <w:t>(Учитель раздаёт карточки с вопросами, ребята готовят ответы.</w:t>
      </w:r>
      <w:proofErr w:type="gramEnd"/>
      <w:r w:rsidRPr="00A00A92">
        <w:rPr>
          <w:rFonts w:ascii="Calibri" w:eastAsia="Calibri" w:hAnsi="Calibri" w:cs="Calibri"/>
        </w:rPr>
        <w:t xml:space="preserve"> </w:t>
      </w:r>
      <w:proofErr w:type="gramStart"/>
      <w:r w:rsidRPr="00A00A92">
        <w:rPr>
          <w:rFonts w:ascii="Calibri" w:eastAsia="Calibri" w:hAnsi="Calibri" w:cs="Calibri"/>
        </w:rPr>
        <w:t xml:space="preserve">Затем экскурсовод читает первый вопрос, ребята отвечают, клик – правильный ответ в кроссворде) </w:t>
      </w:r>
      <w:r w:rsidRPr="00A00A92">
        <w:rPr>
          <w:rFonts w:ascii="Times New Roman" w:eastAsia="Calibri" w:hAnsi="Times New Roman" w:cs="Times New Roman"/>
          <w:b/>
          <w:bCs/>
          <w:sz w:val="24"/>
          <w:szCs w:val="24"/>
          <w:u w:val="single"/>
          <w:lang w:eastAsia="ru-RU"/>
        </w:rPr>
        <w:t xml:space="preserve"> Слайд 15 </w:t>
      </w:r>
      <w:r w:rsidRPr="00A00A92">
        <w:rPr>
          <w:rFonts w:ascii="Times New Roman" w:eastAsia="Calibri" w:hAnsi="Times New Roman" w:cs="Times New Roman"/>
          <w:b/>
          <w:bCs/>
          <w:sz w:val="24"/>
          <w:szCs w:val="24"/>
          <w:lang w:eastAsia="ru-RU"/>
        </w:rPr>
        <w:t xml:space="preserve">– </w:t>
      </w:r>
      <w:r w:rsidRPr="00A00A92">
        <w:rPr>
          <w:rFonts w:ascii="Calibri" w:eastAsia="Calibri" w:hAnsi="Calibri" w:cs="Calibri"/>
        </w:rPr>
        <w:t>Кроссворд.</w:t>
      </w:r>
      <w:proofErr w:type="gramEnd"/>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летательный аппарат с винтом на крыше? (Вертолёт)</w:t>
      </w:r>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зимняя верхняя одежда солдат? (Шинель)</w:t>
      </w:r>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реактивная установка, выпускавшаяся в Воронеже на заводе имени Коминтерна? (Катюша)</w:t>
      </w:r>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взлетающий высоко в воздух и ярко светящийся снаряд, применяемый в военных целях для сигнализации и освещения местности? (Ракета)</w:t>
      </w:r>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чехол, в котором  офицер носит своё оружие? (Кобура)</w:t>
      </w:r>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государственная награда за военные отличия и заслуги (Медаль)</w:t>
      </w:r>
    </w:p>
    <w:p w:rsidR="00A00A92" w:rsidRPr="00A00A92" w:rsidRDefault="00A00A92" w:rsidP="00A00A92">
      <w:pPr>
        <w:numPr>
          <w:ilvl w:val="0"/>
          <w:numId w:val="2"/>
        </w:numPr>
        <w:rPr>
          <w:rFonts w:ascii="Calibri" w:eastAsia="Calibri" w:hAnsi="Calibri" w:cs="Calibri"/>
        </w:rPr>
      </w:pPr>
      <w:r w:rsidRPr="00A00A92">
        <w:rPr>
          <w:rFonts w:ascii="Calibri" w:eastAsia="Calibri" w:hAnsi="Calibri" w:cs="Calibri"/>
        </w:rPr>
        <w:t>Как называется гусеничная боевая машина с пушкой? (Танк)</w:t>
      </w:r>
    </w:p>
    <w:p w:rsidR="00A00A92" w:rsidRPr="00A00A92" w:rsidRDefault="00A00A92" w:rsidP="00A00A92">
      <w:pPr>
        <w:spacing w:after="0" w:line="240" w:lineRule="auto"/>
        <w:rPr>
          <w:rFonts w:ascii="Times New Roman" w:eastAsia="Calibri" w:hAnsi="Times New Roman" w:cs="Times New Roman"/>
          <w:b/>
          <w:bCs/>
          <w:sz w:val="24"/>
          <w:szCs w:val="24"/>
          <w:u w:val="single"/>
          <w:lang w:eastAsia="ru-RU"/>
        </w:rPr>
      </w:pPr>
      <w:r w:rsidRPr="00A00A92">
        <w:rPr>
          <w:rFonts w:ascii="Calibri" w:eastAsia="Calibri" w:hAnsi="Calibri" w:cs="Calibri"/>
        </w:rPr>
        <w:t xml:space="preserve">Посмотрите, какое слово получилось по вертикали (слово «ветеран» после клика выделяется цветом). Скажите, что означает это слово? (Опытный воин, участник минувшей войны).  Есть ли ветераны в нашем посёлке, назовите их имена. </w:t>
      </w:r>
      <w:r w:rsidRPr="00A00A92">
        <w:rPr>
          <w:rFonts w:ascii="Times New Roman" w:eastAsia="Calibri" w:hAnsi="Times New Roman" w:cs="Times New Roman"/>
          <w:b/>
          <w:bCs/>
          <w:sz w:val="24"/>
          <w:szCs w:val="24"/>
          <w:u w:val="single"/>
          <w:lang w:eastAsia="ru-RU"/>
        </w:rPr>
        <w:t xml:space="preserve">Слайд 16 </w:t>
      </w:r>
      <w:r w:rsidRPr="00A00A92">
        <w:rPr>
          <w:rFonts w:ascii="Times New Roman" w:eastAsia="Calibri" w:hAnsi="Times New Roman" w:cs="Times New Roman"/>
          <w:b/>
          <w:bCs/>
          <w:sz w:val="24"/>
          <w:szCs w:val="24"/>
          <w:lang w:eastAsia="ru-RU"/>
        </w:rPr>
        <w:t xml:space="preserve">– «Ветераны войны». Они вернулись, им посчастливилось остаться в живых, и вся страна встречала их – героев, победителей, с цветами и слезами на глазах. </w:t>
      </w:r>
      <w:r w:rsidRPr="00A00A92">
        <w:rPr>
          <w:rFonts w:ascii="Times New Roman" w:eastAsia="Calibri" w:hAnsi="Times New Roman" w:cs="Times New Roman"/>
          <w:b/>
          <w:bCs/>
          <w:sz w:val="24"/>
          <w:szCs w:val="24"/>
          <w:u w:val="single"/>
          <w:lang w:eastAsia="ru-RU"/>
        </w:rPr>
        <w:t xml:space="preserve">Слайд 17 </w:t>
      </w:r>
      <w:r w:rsidRPr="00A00A92">
        <w:rPr>
          <w:rFonts w:ascii="Times New Roman" w:eastAsia="Calibri" w:hAnsi="Times New Roman" w:cs="Times New Roman"/>
          <w:b/>
          <w:bCs/>
          <w:sz w:val="24"/>
          <w:szCs w:val="24"/>
          <w:lang w:eastAsia="ru-RU"/>
        </w:rPr>
        <w:t>– Видеофрагмент – клик по чёрному квадрату.</w:t>
      </w:r>
      <w:r w:rsidRPr="00A00A92">
        <w:rPr>
          <w:rFonts w:ascii="Calibri" w:eastAsia="Calibri" w:hAnsi="Calibri" w:cs="Calibri"/>
          <w:lang w:eastAsia="ru-RU"/>
        </w:rPr>
        <w:t xml:space="preserve"> </w:t>
      </w:r>
      <w:r w:rsidRPr="00A00A92">
        <w:rPr>
          <w:rFonts w:ascii="Times New Roman" w:eastAsia="Calibri" w:hAnsi="Times New Roman" w:cs="Times New Roman"/>
          <w:b/>
          <w:bCs/>
          <w:sz w:val="24"/>
          <w:szCs w:val="24"/>
          <w:u w:val="single"/>
          <w:lang w:eastAsia="ru-RU"/>
        </w:rPr>
        <w:t xml:space="preserve"> </w:t>
      </w:r>
    </w:p>
    <w:p w:rsidR="00A00A92" w:rsidRPr="00A00A92" w:rsidRDefault="00A00A92" w:rsidP="00A00A92">
      <w:pPr>
        <w:spacing w:after="0" w:line="240" w:lineRule="auto"/>
        <w:rPr>
          <w:rFonts w:ascii="Times New Roman" w:eastAsia="Calibri" w:hAnsi="Times New Roman" w:cs="Times New Roman"/>
          <w:sz w:val="24"/>
          <w:szCs w:val="24"/>
          <w:lang w:eastAsia="ru-RU"/>
        </w:rPr>
      </w:pPr>
    </w:p>
    <w:p w:rsidR="00A00A92" w:rsidRPr="00A00A92" w:rsidRDefault="00A00A92" w:rsidP="00A00A92">
      <w:pPr>
        <w:rPr>
          <w:rFonts w:ascii="Times New Roman" w:eastAsia="Calibri" w:hAnsi="Times New Roman" w:cs="Times New Roman"/>
          <w:b/>
          <w:bCs/>
          <w:sz w:val="24"/>
          <w:szCs w:val="24"/>
          <w:lang w:eastAsia="ru-RU"/>
        </w:rPr>
      </w:pPr>
      <w:r w:rsidRPr="00A00A92">
        <w:rPr>
          <w:rFonts w:ascii="Times New Roman" w:eastAsia="Calibri" w:hAnsi="Times New Roman" w:cs="Times New Roman"/>
          <w:b/>
          <w:bCs/>
          <w:sz w:val="24"/>
          <w:szCs w:val="24"/>
          <w:lang w:eastAsia="ru-RU"/>
        </w:rPr>
        <w:lastRenderedPageBreak/>
        <w:t>Как мы должны относиться к ветеранам?</w:t>
      </w:r>
    </w:p>
    <w:p w:rsidR="00A00A92" w:rsidRPr="00A00A92" w:rsidRDefault="00A00A92" w:rsidP="00A00A92">
      <w:pPr>
        <w:rPr>
          <w:rFonts w:ascii="Calibri" w:eastAsia="Calibri" w:hAnsi="Calibri" w:cs="Calibri"/>
        </w:rPr>
      </w:pPr>
      <w:r w:rsidRPr="00A00A92">
        <w:rPr>
          <w:rFonts w:ascii="Calibri" w:eastAsia="Calibri" w:hAnsi="Calibri" w:cs="Calibri"/>
        </w:rPr>
        <w:t>Учитель подводит итог: мы должны уважать их, помогать им, беречь, внимательно слушать их рассказы и помнить, что все свои силы они отдавали за нас и за родину.</w:t>
      </w:r>
    </w:p>
    <w:p w:rsidR="00A00A92" w:rsidRPr="00A00A92" w:rsidRDefault="00A00A92" w:rsidP="00A00A92">
      <w:pPr>
        <w:rPr>
          <w:rFonts w:ascii="Calibri" w:eastAsia="Calibri" w:hAnsi="Calibri" w:cs="Calibri"/>
        </w:rPr>
      </w:pPr>
      <w:r w:rsidRPr="00A00A92">
        <w:rPr>
          <w:rFonts w:ascii="Times New Roman" w:eastAsia="Calibri" w:hAnsi="Times New Roman" w:cs="Times New Roman"/>
          <w:b/>
          <w:bCs/>
          <w:sz w:val="24"/>
          <w:szCs w:val="24"/>
          <w:lang w:eastAsia="ru-RU"/>
        </w:rPr>
        <w:t>Ученики:</w:t>
      </w:r>
    </w:p>
    <w:tbl>
      <w:tblPr>
        <w:tblW w:w="0" w:type="auto"/>
        <w:tblInd w:w="-106" w:type="dxa"/>
        <w:tblLook w:val="00A0" w:firstRow="1" w:lastRow="0" w:firstColumn="1" w:lastColumn="0" w:noHBand="0" w:noVBand="0"/>
      </w:tblPr>
      <w:tblGrid>
        <w:gridCol w:w="4839"/>
        <w:gridCol w:w="4838"/>
      </w:tblGrid>
      <w:tr w:rsidR="00A00A92" w:rsidRPr="00A00A92" w:rsidTr="00671745">
        <w:tc>
          <w:tcPr>
            <w:tcW w:w="4927" w:type="dxa"/>
          </w:tcPr>
          <w:p w:rsidR="00A00A92" w:rsidRPr="00A00A92" w:rsidRDefault="00A00A92" w:rsidP="00A00A92">
            <w:pPr>
              <w:spacing w:after="0" w:line="240" w:lineRule="auto"/>
              <w:rPr>
                <w:rFonts w:ascii="Calibri" w:eastAsia="Calibri" w:hAnsi="Calibri" w:cs="Calibri"/>
                <w:noProof/>
                <w:lang w:eastAsia="ru-RU"/>
              </w:rPr>
            </w:pPr>
            <w:r w:rsidRPr="00A00A92">
              <w:rPr>
                <w:rFonts w:ascii="Calibri" w:eastAsia="Calibri" w:hAnsi="Calibri" w:cs="Calibri"/>
                <w:noProof/>
                <w:lang w:eastAsia="ru-RU"/>
              </w:rPr>
              <w:t>Почему победили?</w:t>
            </w:r>
          </w:p>
          <w:p w:rsidR="00A00A92" w:rsidRPr="00A00A92" w:rsidRDefault="00A00A92" w:rsidP="00A00A92">
            <w:pPr>
              <w:spacing w:after="0" w:line="240" w:lineRule="auto"/>
              <w:rPr>
                <w:rFonts w:ascii="Calibri" w:eastAsia="Calibri" w:hAnsi="Calibri" w:cs="Calibri"/>
                <w:noProof/>
                <w:lang w:eastAsia="ru-RU"/>
              </w:rPr>
            </w:pPr>
            <w:r w:rsidRPr="00A00A92">
              <w:rPr>
                <w:rFonts w:ascii="Calibri" w:eastAsia="Calibri" w:hAnsi="Calibri" w:cs="Calibri"/>
                <w:noProof/>
                <w:lang w:eastAsia="ru-RU"/>
              </w:rPr>
              <w:t>Прост вопрос и не прост..,</w:t>
            </w:r>
          </w:p>
          <w:p w:rsidR="00A00A92" w:rsidRPr="00A00A92" w:rsidRDefault="00A00A92" w:rsidP="00A00A92">
            <w:pPr>
              <w:spacing w:after="0" w:line="240" w:lineRule="auto"/>
              <w:rPr>
                <w:rFonts w:ascii="Calibri" w:eastAsia="Calibri" w:hAnsi="Calibri" w:cs="Calibri"/>
                <w:noProof/>
                <w:lang w:eastAsia="ru-RU"/>
              </w:rPr>
            </w:pPr>
            <w:r w:rsidRPr="00A00A92">
              <w:rPr>
                <w:rFonts w:ascii="Calibri" w:eastAsia="Calibri" w:hAnsi="Calibri" w:cs="Calibri"/>
                <w:noProof/>
                <w:lang w:eastAsia="ru-RU"/>
              </w:rPr>
              <w:t>Потому что бесстрашно</w:t>
            </w:r>
          </w:p>
          <w:p w:rsidR="00A00A92" w:rsidRPr="00A00A92" w:rsidRDefault="00A00A92" w:rsidP="00A00A92">
            <w:pPr>
              <w:spacing w:after="0" w:line="240" w:lineRule="auto"/>
              <w:rPr>
                <w:rFonts w:ascii="Calibri" w:eastAsia="Calibri" w:hAnsi="Calibri" w:cs="Calibri"/>
                <w:noProof/>
                <w:lang w:eastAsia="ru-RU"/>
              </w:rPr>
            </w:pPr>
            <w:r w:rsidRPr="00A00A92">
              <w:rPr>
                <w:rFonts w:ascii="Calibri" w:eastAsia="Calibri" w:hAnsi="Calibri" w:cs="Calibri"/>
                <w:noProof/>
                <w:lang w:eastAsia="ru-RU"/>
              </w:rPr>
              <w:t>Встали вы в полный рост.</w:t>
            </w:r>
          </w:p>
          <w:p w:rsidR="00A00A92" w:rsidRPr="00A00A92" w:rsidRDefault="00A00A92" w:rsidP="00A00A92">
            <w:pPr>
              <w:spacing w:after="0" w:line="240" w:lineRule="auto"/>
              <w:rPr>
                <w:rFonts w:ascii="Calibri" w:eastAsia="Calibri" w:hAnsi="Calibri" w:cs="Calibri"/>
                <w:noProof/>
                <w:lang w:eastAsia="ru-RU"/>
              </w:rPr>
            </w:pP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Почему победили?</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Здесь немало причин,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Потому что вы вместе.</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Были все, как один.</w:t>
            </w: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Украинец и русский,</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 xml:space="preserve">Белорус и казах, </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Армянин и татарин,</w:t>
            </w:r>
          </w:p>
          <w:p w:rsidR="00A00A92" w:rsidRPr="00A00A92" w:rsidRDefault="00A00A92" w:rsidP="00A00A92">
            <w:pPr>
              <w:spacing w:after="0" w:line="240" w:lineRule="auto"/>
              <w:rPr>
                <w:rFonts w:ascii="Calibri" w:eastAsia="Calibri" w:hAnsi="Calibri" w:cs="Calibri"/>
                <w:lang w:eastAsia="ru-RU"/>
              </w:rPr>
            </w:pPr>
            <w:proofErr w:type="gramStart"/>
            <w:r w:rsidRPr="00A00A92">
              <w:rPr>
                <w:rFonts w:ascii="Calibri" w:eastAsia="Calibri" w:hAnsi="Calibri" w:cs="Calibri"/>
                <w:lang w:eastAsia="ru-RU"/>
              </w:rPr>
              <w:t>Молодой</w:t>
            </w:r>
            <w:proofErr w:type="gramEnd"/>
            <w:r w:rsidRPr="00A00A92">
              <w:rPr>
                <w:rFonts w:ascii="Calibri" w:eastAsia="Calibri" w:hAnsi="Calibri" w:cs="Calibri"/>
                <w:lang w:eastAsia="ru-RU"/>
              </w:rPr>
              <w:t xml:space="preserve"> и в летах.</w:t>
            </w: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rPr>
            </w:pPr>
          </w:p>
        </w:tc>
        <w:tc>
          <w:tcPr>
            <w:tcW w:w="4927" w:type="dxa"/>
          </w:tcPr>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Украинец и русский,</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И узбек и грузин…</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Вы тогда были вместе,</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Были все как один.</w:t>
            </w:r>
          </w:p>
          <w:p w:rsidR="00A00A92" w:rsidRPr="00A00A92" w:rsidRDefault="00A00A92" w:rsidP="00A00A92">
            <w:pPr>
              <w:spacing w:after="0" w:line="240" w:lineRule="auto"/>
              <w:rPr>
                <w:rFonts w:ascii="Calibri" w:eastAsia="Calibri" w:hAnsi="Calibri" w:cs="Calibri"/>
                <w:lang w:eastAsia="ru-RU"/>
              </w:rPr>
            </w:pP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Почему победили?</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Что напрасно гадать…</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Потому, что любили</w:t>
            </w:r>
          </w:p>
          <w:p w:rsidR="00A00A92" w:rsidRPr="00A00A92" w:rsidRDefault="00A00A92" w:rsidP="00A00A92">
            <w:pPr>
              <w:spacing w:after="0" w:line="240" w:lineRule="auto"/>
              <w:rPr>
                <w:rFonts w:ascii="Calibri" w:eastAsia="Calibri" w:hAnsi="Calibri" w:cs="Calibri"/>
                <w:lang w:eastAsia="ru-RU"/>
              </w:rPr>
            </w:pPr>
            <w:r w:rsidRPr="00A00A92">
              <w:rPr>
                <w:rFonts w:ascii="Calibri" w:eastAsia="Calibri" w:hAnsi="Calibri" w:cs="Calibri"/>
                <w:lang w:eastAsia="ru-RU"/>
              </w:rPr>
              <w:t>Нашу Родину-мать!</w:t>
            </w:r>
          </w:p>
          <w:p w:rsidR="00A00A92" w:rsidRPr="00A00A92" w:rsidRDefault="00A00A92" w:rsidP="00A00A92">
            <w:pPr>
              <w:spacing w:after="0" w:line="240" w:lineRule="auto"/>
              <w:rPr>
                <w:rFonts w:ascii="Calibri" w:eastAsia="Calibri" w:hAnsi="Calibri" w:cs="Calibri"/>
              </w:rPr>
            </w:pPr>
          </w:p>
        </w:tc>
      </w:tr>
    </w:tbl>
    <w:p w:rsidR="00A00A92" w:rsidRPr="00A00A92" w:rsidRDefault="00A00A92" w:rsidP="00A00A92">
      <w:pPr>
        <w:rPr>
          <w:rFonts w:ascii="Calibri" w:eastAsia="Calibri" w:hAnsi="Calibri" w:cs="Calibri"/>
        </w:rPr>
      </w:pPr>
    </w:p>
    <w:p w:rsidR="00A00A92" w:rsidRPr="00A00A92" w:rsidRDefault="00A00A92" w:rsidP="00A00A92">
      <w:pPr>
        <w:rPr>
          <w:rFonts w:ascii="Calibri" w:eastAsia="Calibri" w:hAnsi="Calibri" w:cs="Calibr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77"/>
      </w:tblGrid>
      <w:tr w:rsidR="00A00A92" w:rsidRPr="00A00A92" w:rsidTr="00671745">
        <w:tc>
          <w:tcPr>
            <w:tcW w:w="9854" w:type="dxa"/>
          </w:tcPr>
          <w:p w:rsidR="00A00A92" w:rsidRPr="00A00A92" w:rsidRDefault="00A00A92" w:rsidP="00A00A92">
            <w:pPr>
              <w:spacing w:after="0" w:line="240" w:lineRule="auto"/>
              <w:ind w:left="318"/>
              <w:rPr>
                <w:rFonts w:ascii="Century Gothic" w:eastAsia="Calibri" w:hAnsi="Century Gothic" w:cs="Century Gothic"/>
                <w:b/>
                <w:bCs/>
                <w:sz w:val="36"/>
                <w:szCs w:val="36"/>
              </w:rPr>
            </w:pPr>
          </w:p>
          <w:p w:rsidR="00A00A92" w:rsidRPr="00A00A92" w:rsidRDefault="00A00A92" w:rsidP="00A00A92">
            <w:pPr>
              <w:spacing w:after="0" w:line="240" w:lineRule="auto"/>
              <w:ind w:left="318"/>
              <w:rPr>
                <w:rFonts w:ascii="Century Gothic" w:eastAsia="Calibri" w:hAnsi="Century Gothic" w:cs="Century Gothic"/>
                <w:b/>
                <w:bCs/>
                <w:sz w:val="36"/>
                <w:szCs w:val="36"/>
              </w:rPr>
            </w:pPr>
            <w:r>
              <w:rPr>
                <w:rFonts w:ascii="Century Gothic" w:eastAsia="Calibri" w:hAnsi="Century Gothic" w:cs="Century Gothic"/>
                <w:b/>
                <w:bCs/>
                <w:noProof/>
                <w:sz w:val="36"/>
                <w:szCs w:val="36"/>
                <w:lang w:eastAsia="ru-RU"/>
              </w:rPr>
              <w:drawing>
                <wp:inline distT="0" distB="0" distL="0" distR="0">
                  <wp:extent cx="775335" cy="55626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Как называется летательный аппарат с винтом на крыше?</w:t>
            </w:r>
          </w:p>
          <w:p w:rsidR="00A00A92" w:rsidRPr="00A00A92" w:rsidRDefault="00A00A92" w:rsidP="00A00A92">
            <w:pPr>
              <w:spacing w:after="0" w:line="240" w:lineRule="auto"/>
              <w:rPr>
                <w:rFonts w:ascii="Century Gothic" w:eastAsia="Calibri" w:hAnsi="Century Gothic" w:cs="Century Gothic"/>
                <w:b/>
                <w:bCs/>
                <w:sz w:val="36"/>
                <w:szCs w:val="36"/>
              </w:rPr>
            </w:pPr>
            <w:r w:rsidRPr="00A00A92">
              <w:rPr>
                <w:rFonts w:ascii="Century Gothic" w:eastAsia="Calibri" w:hAnsi="Century Gothic" w:cs="Century Gothic"/>
                <w:b/>
                <w:bCs/>
                <w:sz w:val="36"/>
                <w:szCs w:val="36"/>
              </w:rPr>
              <w:t xml:space="preserve"> </w:t>
            </w: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ind w:hanging="108"/>
              <w:rPr>
                <w:rFonts w:ascii="Calibri" w:eastAsia="Calibri" w:hAnsi="Calibri" w:cs="Calibri"/>
              </w:rPr>
            </w:pPr>
          </w:p>
        </w:tc>
      </w:tr>
      <w:tr w:rsidR="00A00A92" w:rsidRPr="00A00A92" w:rsidTr="00671745">
        <w:tc>
          <w:tcPr>
            <w:tcW w:w="9854" w:type="dxa"/>
          </w:tcPr>
          <w:p w:rsidR="00A00A92" w:rsidRPr="00A00A92" w:rsidRDefault="00A00A92" w:rsidP="00A00A92">
            <w:pPr>
              <w:spacing w:after="0" w:line="240" w:lineRule="auto"/>
              <w:ind w:left="318"/>
              <w:rPr>
                <w:rFonts w:ascii="Century Gothic" w:eastAsia="Calibri" w:hAnsi="Century Gothic" w:cs="Century Gothic"/>
                <w:b/>
                <w:bCs/>
                <w:sz w:val="36"/>
                <w:szCs w:val="36"/>
              </w:rPr>
            </w:pPr>
          </w:p>
          <w:p w:rsidR="00A00A92" w:rsidRPr="00A00A92" w:rsidRDefault="00A00A92" w:rsidP="00A00A92">
            <w:pPr>
              <w:spacing w:after="0" w:line="240" w:lineRule="auto"/>
              <w:ind w:left="318"/>
              <w:rPr>
                <w:rFonts w:ascii="Century Gothic" w:eastAsia="Calibri" w:hAnsi="Century Gothic" w:cs="Century Gothic"/>
                <w:b/>
                <w:bCs/>
                <w:sz w:val="36"/>
                <w:szCs w:val="36"/>
              </w:rPr>
            </w:pPr>
            <w:r>
              <w:rPr>
                <w:rFonts w:ascii="Century Gothic" w:eastAsia="Calibri" w:hAnsi="Century Gothic" w:cs="Century Gothic"/>
                <w:b/>
                <w:bCs/>
                <w:noProof/>
                <w:sz w:val="36"/>
                <w:szCs w:val="36"/>
                <w:lang w:eastAsia="ru-RU"/>
              </w:rPr>
              <w:drawing>
                <wp:inline distT="0" distB="0" distL="0" distR="0">
                  <wp:extent cx="775335" cy="55626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 xml:space="preserve">Как называется зимняя верхняя одежда солдат? </w:t>
            </w: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ind w:left="-142" w:hanging="108"/>
              <w:rPr>
                <w:rFonts w:ascii="Calibri" w:eastAsia="Calibri" w:hAnsi="Calibri" w:cs="Calibri"/>
              </w:rPr>
            </w:pPr>
          </w:p>
        </w:tc>
      </w:tr>
      <w:tr w:rsidR="00A00A92" w:rsidRPr="00A00A92" w:rsidTr="00671745">
        <w:tc>
          <w:tcPr>
            <w:tcW w:w="9854" w:type="dxa"/>
          </w:tcPr>
          <w:p w:rsidR="00A00A92" w:rsidRPr="00A00A92" w:rsidRDefault="00A00A92" w:rsidP="00A00A92">
            <w:pPr>
              <w:spacing w:after="0" w:line="240" w:lineRule="auto"/>
              <w:ind w:left="318"/>
              <w:rPr>
                <w:rFonts w:ascii="Century Gothic" w:eastAsia="Calibri" w:hAnsi="Century Gothic" w:cs="Century Gothic"/>
                <w:b/>
                <w:bCs/>
                <w:sz w:val="36"/>
                <w:szCs w:val="36"/>
              </w:rPr>
            </w:pPr>
          </w:p>
          <w:p w:rsidR="00A00A92" w:rsidRPr="00A00A92" w:rsidRDefault="00A00A92" w:rsidP="00A00A92">
            <w:pPr>
              <w:spacing w:after="0" w:line="240" w:lineRule="auto"/>
              <w:ind w:left="318"/>
              <w:rPr>
                <w:rFonts w:ascii="Century Gothic" w:eastAsia="Calibri" w:hAnsi="Century Gothic" w:cs="Century Gothic"/>
                <w:b/>
                <w:bCs/>
                <w:sz w:val="36"/>
                <w:szCs w:val="36"/>
              </w:rPr>
            </w:pPr>
            <w:r>
              <w:rPr>
                <w:rFonts w:ascii="Century Gothic" w:eastAsia="Calibri" w:hAnsi="Century Gothic" w:cs="Century Gothic"/>
                <w:b/>
                <w:bCs/>
                <w:noProof/>
                <w:sz w:val="36"/>
                <w:szCs w:val="36"/>
                <w:lang w:eastAsia="ru-RU"/>
              </w:rPr>
              <w:drawing>
                <wp:inline distT="0" distB="0" distL="0" distR="0">
                  <wp:extent cx="775335" cy="55626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 xml:space="preserve">Как называется реактивная установка, выпускавшаяся в Воронеже на заводе имени Коминтерна? </w:t>
            </w:r>
          </w:p>
          <w:p w:rsidR="00A00A92" w:rsidRPr="00A00A92" w:rsidRDefault="00A00A92" w:rsidP="00A00A92">
            <w:pPr>
              <w:spacing w:after="0" w:line="240" w:lineRule="auto"/>
              <w:rPr>
                <w:rFonts w:ascii="Century Gothic" w:eastAsia="Calibri" w:hAnsi="Century Gothic" w:cs="Century Gothic"/>
                <w:b/>
                <w:bCs/>
                <w:sz w:val="40"/>
                <w:szCs w:val="40"/>
              </w:rPr>
            </w:pPr>
          </w:p>
          <w:p w:rsidR="00A00A92" w:rsidRPr="00A00A92" w:rsidRDefault="00A00A92" w:rsidP="00A00A92">
            <w:pPr>
              <w:spacing w:after="0" w:line="240" w:lineRule="auto"/>
              <w:ind w:hanging="108"/>
              <w:rPr>
                <w:rFonts w:ascii="Calibri" w:eastAsia="Calibri" w:hAnsi="Calibri" w:cs="Calibri"/>
              </w:rPr>
            </w:pPr>
          </w:p>
        </w:tc>
      </w:tr>
      <w:tr w:rsidR="00A00A92" w:rsidRPr="00A00A92" w:rsidTr="00671745">
        <w:tc>
          <w:tcPr>
            <w:tcW w:w="9854" w:type="dxa"/>
          </w:tcPr>
          <w:p w:rsidR="00A00A92" w:rsidRPr="00A00A92" w:rsidRDefault="00A00A92" w:rsidP="00A00A92">
            <w:pPr>
              <w:spacing w:after="0" w:line="240" w:lineRule="auto"/>
              <w:ind w:left="318"/>
              <w:rPr>
                <w:rFonts w:ascii="Century Gothic" w:eastAsia="Calibri" w:hAnsi="Century Gothic" w:cs="Century Gothic"/>
                <w:b/>
                <w:bCs/>
                <w:sz w:val="36"/>
                <w:szCs w:val="36"/>
              </w:rPr>
            </w:pPr>
          </w:p>
          <w:p w:rsidR="00A00A92" w:rsidRPr="00A00A92" w:rsidRDefault="00A00A92" w:rsidP="00A00A92">
            <w:pPr>
              <w:spacing w:after="0" w:line="240" w:lineRule="auto"/>
              <w:ind w:left="318"/>
              <w:rPr>
                <w:rFonts w:ascii="Century Gothic" w:eastAsia="Calibri" w:hAnsi="Century Gothic" w:cs="Century Gothic"/>
                <w:b/>
                <w:bCs/>
                <w:sz w:val="36"/>
                <w:szCs w:val="36"/>
              </w:rPr>
            </w:pPr>
            <w:r>
              <w:rPr>
                <w:rFonts w:ascii="Century Gothic" w:eastAsia="Calibri" w:hAnsi="Century Gothic" w:cs="Century Gothic"/>
                <w:b/>
                <w:bCs/>
                <w:noProof/>
                <w:sz w:val="36"/>
                <w:szCs w:val="36"/>
                <w:lang w:eastAsia="ru-RU"/>
              </w:rPr>
              <w:drawing>
                <wp:inline distT="0" distB="0" distL="0" distR="0">
                  <wp:extent cx="775335" cy="55626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 xml:space="preserve">Как называется взлетающий высоко в воздух и ярко светящийся снаряд, применяемый в военных целях для сигнализации и освещения местности? </w:t>
            </w: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ind w:hanging="108"/>
              <w:rPr>
                <w:rFonts w:ascii="Calibri" w:eastAsia="Calibri" w:hAnsi="Calibri" w:cs="Calibri"/>
              </w:rPr>
            </w:pPr>
          </w:p>
        </w:tc>
      </w:tr>
      <w:tr w:rsidR="00A00A92" w:rsidRPr="00A00A92" w:rsidTr="00671745">
        <w:tc>
          <w:tcPr>
            <w:tcW w:w="9854" w:type="dxa"/>
          </w:tcPr>
          <w:p w:rsidR="00A00A92" w:rsidRPr="00A00A92" w:rsidRDefault="00A00A92" w:rsidP="00A00A92">
            <w:pPr>
              <w:spacing w:after="0" w:line="240" w:lineRule="auto"/>
              <w:ind w:left="318"/>
              <w:rPr>
                <w:rFonts w:ascii="Century Gothic" w:eastAsia="Calibri" w:hAnsi="Century Gothic" w:cs="Century Gothic"/>
                <w:b/>
                <w:bCs/>
                <w:sz w:val="40"/>
                <w:szCs w:val="40"/>
              </w:rPr>
            </w:pPr>
          </w:p>
          <w:p w:rsidR="00A00A92" w:rsidRPr="00A00A92" w:rsidRDefault="00A00A92" w:rsidP="00A00A92">
            <w:pPr>
              <w:spacing w:after="0" w:line="240" w:lineRule="auto"/>
              <w:ind w:left="318"/>
              <w:rPr>
                <w:rFonts w:ascii="Century Gothic" w:eastAsia="Calibri" w:hAnsi="Century Gothic" w:cs="Century Gothic"/>
                <w:b/>
                <w:bCs/>
                <w:sz w:val="40"/>
                <w:szCs w:val="40"/>
              </w:rPr>
            </w:pPr>
            <w:r>
              <w:rPr>
                <w:rFonts w:ascii="Century Gothic" w:eastAsia="Calibri" w:hAnsi="Century Gothic" w:cs="Century Gothic"/>
                <w:b/>
                <w:bCs/>
                <w:noProof/>
                <w:sz w:val="40"/>
                <w:szCs w:val="40"/>
                <w:lang w:eastAsia="ru-RU"/>
              </w:rPr>
              <w:drawing>
                <wp:inline distT="0" distB="0" distL="0" distR="0">
                  <wp:extent cx="775335" cy="55626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 xml:space="preserve">Как называется чехол, в котором  офицер носит своё оружие? </w:t>
            </w:r>
          </w:p>
          <w:p w:rsidR="00A00A92" w:rsidRPr="00A00A92" w:rsidRDefault="00A00A92" w:rsidP="00A00A92">
            <w:pPr>
              <w:spacing w:after="0" w:line="240" w:lineRule="auto"/>
              <w:ind w:left="318"/>
              <w:rPr>
                <w:rFonts w:ascii="Century Gothic" w:eastAsia="Calibri" w:hAnsi="Century Gothic" w:cs="Century Gothic"/>
                <w:b/>
                <w:bCs/>
                <w:sz w:val="40"/>
                <w:szCs w:val="40"/>
              </w:rPr>
            </w:pPr>
          </w:p>
          <w:p w:rsidR="00A00A92" w:rsidRPr="00A00A92" w:rsidRDefault="00A00A92" w:rsidP="00A00A92">
            <w:pPr>
              <w:spacing w:after="0" w:line="240" w:lineRule="auto"/>
              <w:ind w:left="318"/>
              <w:rPr>
                <w:rFonts w:ascii="Century Gothic" w:eastAsia="Calibri" w:hAnsi="Century Gothic" w:cs="Century Gothic"/>
                <w:b/>
                <w:bCs/>
                <w:sz w:val="40"/>
                <w:szCs w:val="40"/>
              </w:rPr>
            </w:pPr>
          </w:p>
          <w:p w:rsidR="00A00A92" w:rsidRPr="00A00A92" w:rsidRDefault="00A00A92" w:rsidP="00A00A92">
            <w:pPr>
              <w:spacing w:after="0" w:line="240" w:lineRule="auto"/>
              <w:rPr>
                <w:rFonts w:ascii="Calibri" w:eastAsia="Calibri" w:hAnsi="Calibri" w:cs="Calibri"/>
                <w:sz w:val="40"/>
                <w:szCs w:val="40"/>
              </w:rPr>
            </w:pPr>
          </w:p>
        </w:tc>
      </w:tr>
      <w:tr w:rsidR="00A00A92" w:rsidRPr="00A00A92" w:rsidTr="00671745">
        <w:tc>
          <w:tcPr>
            <w:tcW w:w="9854" w:type="dxa"/>
          </w:tcPr>
          <w:p w:rsidR="00A00A92" w:rsidRPr="00A00A92" w:rsidRDefault="00A00A92" w:rsidP="00A00A92">
            <w:pPr>
              <w:spacing w:after="0" w:line="240" w:lineRule="auto"/>
              <w:rPr>
                <w:rFonts w:ascii="Century Gothic" w:eastAsia="Calibri" w:hAnsi="Century Gothic" w:cs="Century Gothic"/>
                <w:b/>
                <w:bCs/>
                <w:sz w:val="40"/>
                <w:szCs w:val="40"/>
              </w:rPr>
            </w:pPr>
          </w:p>
          <w:p w:rsidR="00A00A92" w:rsidRPr="00A00A92" w:rsidRDefault="00A00A92" w:rsidP="00A00A92">
            <w:pPr>
              <w:spacing w:after="0" w:line="240" w:lineRule="auto"/>
              <w:rPr>
                <w:rFonts w:ascii="Century Gothic" w:eastAsia="Calibri" w:hAnsi="Century Gothic" w:cs="Century Gothic"/>
                <w:b/>
                <w:bCs/>
                <w:sz w:val="40"/>
                <w:szCs w:val="40"/>
              </w:rPr>
            </w:pPr>
          </w:p>
          <w:p w:rsidR="00A00A92" w:rsidRPr="00A00A92" w:rsidRDefault="00A00A92" w:rsidP="00A00A92">
            <w:pPr>
              <w:spacing w:after="0" w:line="240" w:lineRule="auto"/>
              <w:ind w:left="318"/>
              <w:rPr>
                <w:rFonts w:ascii="Century Gothic" w:eastAsia="Calibri" w:hAnsi="Century Gothic" w:cs="Century Gothic"/>
                <w:b/>
                <w:bCs/>
                <w:sz w:val="40"/>
                <w:szCs w:val="40"/>
              </w:rPr>
            </w:pPr>
            <w:r>
              <w:rPr>
                <w:rFonts w:ascii="Century Gothic" w:eastAsia="Calibri" w:hAnsi="Century Gothic" w:cs="Century Gothic"/>
                <w:b/>
                <w:bCs/>
                <w:noProof/>
                <w:sz w:val="40"/>
                <w:szCs w:val="40"/>
                <w:lang w:eastAsia="ru-RU"/>
              </w:rPr>
              <w:drawing>
                <wp:inline distT="0" distB="0" distL="0" distR="0">
                  <wp:extent cx="775335" cy="55626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Как называется государственная награда за военные отличия и заслуги?</w:t>
            </w:r>
          </w:p>
          <w:p w:rsidR="00A00A92" w:rsidRPr="00A00A92" w:rsidRDefault="00A00A92" w:rsidP="00A00A92">
            <w:pPr>
              <w:spacing w:after="0" w:line="240" w:lineRule="auto"/>
              <w:rPr>
                <w:rFonts w:ascii="Century Gothic" w:eastAsia="Calibri" w:hAnsi="Century Gothic" w:cs="Century Gothic"/>
                <w:b/>
                <w:bCs/>
                <w:sz w:val="40"/>
                <w:szCs w:val="40"/>
              </w:rPr>
            </w:pPr>
          </w:p>
          <w:p w:rsidR="00A00A92" w:rsidRPr="00A00A92" w:rsidRDefault="00A00A92" w:rsidP="00A00A92">
            <w:pPr>
              <w:spacing w:after="0" w:line="240" w:lineRule="auto"/>
              <w:rPr>
                <w:rFonts w:ascii="Century Gothic" w:eastAsia="Calibri" w:hAnsi="Century Gothic" w:cs="Century Gothic"/>
                <w:b/>
                <w:bCs/>
                <w:sz w:val="40"/>
                <w:szCs w:val="40"/>
              </w:rPr>
            </w:pPr>
          </w:p>
          <w:p w:rsidR="00A00A92" w:rsidRPr="00A00A92" w:rsidRDefault="00A00A92" w:rsidP="00A00A92">
            <w:pPr>
              <w:spacing w:after="0" w:line="240" w:lineRule="auto"/>
              <w:ind w:hanging="108"/>
              <w:rPr>
                <w:rFonts w:ascii="Calibri" w:eastAsia="Calibri" w:hAnsi="Calibri" w:cs="Calibri"/>
                <w:sz w:val="40"/>
                <w:szCs w:val="40"/>
              </w:rPr>
            </w:pPr>
          </w:p>
        </w:tc>
      </w:tr>
      <w:tr w:rsidR="00A00A92" w:rsidRPr="00A00A92" w:rsidTr="00671745">
        <w:tc>
          <w:tcPr>
            <w:tcW w:w="9854" w:type="dxa"/>
          </w:tcPr>
          <w:p w:rsidR="00A00A92" w:rsidRPr="00A00A92" w:rsidRDefault="00A00A92" w:rsidP="00A00A92">
            <w:pPr>
              <w:spacing w:after="0" w:line="240" w:lineRule="auto"/>
              <w:ind w:left="318"/>
              <w:rPr>
                <w:rFonts w:ascii="Century Gothic" w:eastAsia="Calibri" w:hAnsi="Century Gothic" w:cs="Century Gothic"/>
                <w:b/>
                <w:bCs/>
                <w:sz w:val="36"/>
                <w:szCs w:val="36"/>
              </w:rPr>
            </w:pPr>
          </w:p>
          <w:p w:rsidR="00A00A92" w:rsidRPr="00A00A92" w:rsidRDefault="00A00A92" w:rsidP="00A00A92">
            <w:pPr>
              <w:spacing w:after="0" w:line="240" w:lineRule="auto"/>
              <w:ind w:left="318"/>
              <w:rPr>
                <w:rFonts w:ascii="Century Gothic" w:eastAsia="Calibri" w:hAnsi="Century Gothic" w:cs="Century Gothic"/>
                <w:b/>
                <w:bCs/>
                <w:sz w:val="36"/>
                <w:szCs w:val="36"/>
              </w:rPr>
            </w:pPr>
            <w:r>
              <w:rPr>
                <w:rFonts w:ascii="Century Gothic" w:eastAsia="Calibri" w:hAnsi="Century Gothic" w:cs="Century Gothic"/>
                <w:b/>
                <w:bCs/>
                <w:noProof/>
                <w:sz w:val="36"/>
                <w:szCs w:val="36"/>
                <w:lang w:eastAsia="ru-RU"/>
              </w:rPr>
              <w:drawing>
                <wp:inline distT="0" distB="0" distL="0" distR="0">
                  <wp:extent cx="775335" cy="55626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l="6775" t="38118" r="52242" b="16153"/>
                          <a:stretch>
                            <a:fillRect/>
                          </a:stretch>
                        </pic:blipFill>
                        <pic:spPr bwMode="auto">
                          <a:xfrm>
                            <a:off x="0" y="0"/>
                            <a:ext cx="775335" cy="556260"/>
                          </a:xfrm>
                          <a:prstGeom prst="rect">
                            <a:avLst/>
                          </a:prstGeom>
                          <a:noFill/>
                          <a:ln>
                            <a:noFill/>
                          </a:ln>
                        </pic:spPr>
                      </pic:pic>
                    </a:graphicData>
                  </a:graphic>
                </wp:inline>
              </w:drawing>
            </w:r>
          </w:p>
          <w:p w:rsidR="00A00A92" w:rsidRPr="00A00A92" w:rsidRDefault="00A00A92" w:rsidP="00A00A92">
            <w:pPr>
              <w:numPr>
                <w:ilvl w:val="0"/>
                <w:numId w:val="3"/>
              </w:numPr>
              <w:spacing w:after="0" w:line="240" w:lineRule="auto"/>
              <w:ind w:left="426" w:hanging="108"/>
              <w:rPr>
                <w:rFonts w:ascii="Century Gothic" w:eastAsia="Calibri" w:hAnsi="Century Gothic" w:cs="Century Gothic"/>
                <w:b/>
                <w:bCs/>
                <w:sz w:val="40"/>
                <w:szCs w:val="40"/>
              </w:rPr>
            </w:pPr>
            <w:r w:rsidRPr="00A00A92">
              <w:rPr>
                <w:rFonts w:ascii="Century Gothic" w:eastAsia="Calibri" w:hAnsi="Century Gothic" w:cs="Century Gothic"/>
                <w:b/>
                <w:bCs/>
                <w:sz w:val="40"/>
                <w:szCs w:val="40"/>
              </w:rPr>
              <w:t xml:space="preserve">Как называется гусеничная боевая машина с пушкой? </w:t>
            </w: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rPr>
                <w:rFonts w:ascii="Century Gothic" w:eastAsia="Calibri" w:hAnsi="Century Gothic" w:cs="Century Gothic"/>
                <w:b/>
                <w:bCs/>
                <w:sz w:val="36"/>
                <w:szCs w:val="36"/>
              </w:rPr>
            </w:pPr>
          </w:p>
          <w:p w:rsidR="00A00A92" w:rsidRPr="00A00A92" w:rsidRDefault="00A00A92" w:rsidP="00A00A92">
            <w:pPr>
              <w:spacing w:after="0" w:line="240" w:lineRule="auto"/>
              <w:ind w:hanging="108"/>
              <w:rPr>
                <w:rFonts w:ascii="Calibri" w:eastAsia="Calibri" w:hAnsi="Calibri" w:cs="Calibri"/>
              </w:rPr>
            </w:pPr>
          </w:p>
        </w:tc>
      </w:tr>
    </w:tbl>
    <w:p w:rsidR="00A00A92" w:rsidRPr="00A00A92" w:rsidRDefault="00A00A92" w:rsidP="00A00A92">
      <w:pPr>
        <w:rPr>
          <w:rFonts w:ascii="Calibri" w:eastAsia="Calibri" w:hAnsi="Calibri" w:cs="Calibri"/>
        </w:rPr>
      </w:pPr>
    </w:p>
    <w:p w:rsidR="00A00A92" w:rsidRPr="00A00A92" w:rsidRDefault="00A00A92" w:rsidP="00A00A92">
      <w:pPr>
        <w:rPr>
          <w:rFonts w:ascii="Century Gothic" w:eastAsia="Calibri" w:hAnsi="Century Gothic" w:cs="Century Gothic"/>
          <w:b/>
          <w:bCs/>
          <w:sz w:val="36"/>
          <w:szCs w:val="36"/>
        </w:rPr>
      </w:pPr>
    </w:p>
    <w:p w:rsidR="00745A68" w:rsidRDefault="00745A68">
      <w:bookmarkStart w:id="1" w:name="_GoBack"/>
      <w:bookmarkEnd w:id="1"/>
    </w:p>
    <w:sectPr w:rsidR="0074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1448"/>
    <w:multiLevelType w:val="hybridMultilevel"/>
    <w:tmpl w:val="D6E01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9B693F"/>
    <w:multiLevelType w:val="hybridMultilevel"/>
    <w:tmpl w:val="D6E01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DE6164"/>
    <w:multiLevelType w:val="multilevel"/>
    <w:tmpl w:val="658E78FE"/>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92"/>
    <w:rsid w:val="00745A68"/>
    <w:rsid w:val="00A0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A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0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D%D0%B4%D1%80%D0%B5%D0%B9_%D0%91%D0%B5%D0%BB%D1%8B%D0%B9" TargetMode="External"/><Relationship Id="rId13" Type="http://schemas.openxmlformats.org/officeDocument/2006/relationships/hyperlink" Target="http://ru.wikipedia.org/wiki/%D0%A4%D0%BB%D1%91%D1%80%D0%BE%D0%B2,_%D0%98%D0%B2%D0%B0%D0%BD_%D0%90%D0%BD%D0%B4%D1%80%D0%B5%D0%B5%D0%B2%D0%B8%D1%87" TargetMode="External"/><Relationship Id="rId18" Type="http://schemas.openxmlformats.org/officeDocument/2006/relationships/hyperlink" Target="http://ru.wikipedia.org/wiki/%D0%93%D0%B5%D1%80%D0%BC%D0%B0%D0%BD%D0%B8%D1%8F" TargetMode="External"/><Relationship Id="rId26" Type="http://schemas.openxmlformats.org/officeDocument/2006/relationships/hyperlink" Target="http://ru.wikipedia.org/wiki/%D0%95%D0%B3%D0%BE%D1%80%D0%BE%D0%B2,_%D0%9C%D0%B8%D1%85%D0%B0%D0%B8%D0%BB_%D0%90%D0%BB%D0%B5%D0%BA%D1%81%D0%B5%D0%B5%D0%B2%D0%B8%D1%87" TargetMode="External"/><Relationship Id="rId3" Type="http://schemas.microsoft.com/office/2007/relationships/stylesWithEffects" Target="stylesWithEffects.xml"/><Relationship Id="rId21" Type="http://schemas.openxmlformats.org/officeDocument/2006/relationships/hyperlink" Target="http://ru.wikipedia.org/wiki/%D0%A8%D1%82%D1%83%D1%80%D0%BC_%D1%80%D0%B5%D0%B9%D1%85%D1%81%D1%82%D0%B0%D0%B3%D0%B0" TargetMode="External"/><Relationship Id="rId34" Type="http://schemas.openxmlformats.org/officeDocument/2006/relationships/fontTable" Target="fontTable.xml"/><Relationship Id="rId7" Type="http://schemas.openxmlformats.org/officeDocument/2006/relationships/hyperlink" Target="http://ru.wikipedia.org/wiki/1941" TargetMode="External"/><Relationship Id="rId12" Type="http://schemas.openxmlformats.org/officeDocument/2006/relationships/hyperlink" Target="http://ru.wikipedia.org/wiki/%D0%92%D0%BE%D1%80%D0%BE%D0%BD%D0%B5%D0%B6" TargetMode="External"/><Relationship Id="rId17" Type="http://schemas.openxmlformats.org/officeDocument/2006/relationships/hyperlink" Target="http://ru.wikipedia.org/wiki/%D0%A1%D0%BE%D0%B2%D0%B5%D1%82%D1%81%D0%BA%D0%B8%D0%B9_%D0%A1%D0%BE%D1%8E%D0%B7" TargetMode="External"/><Relationship Id="rId25" Type="http://schemas.openxmlformats.org/officeDocument/2006/relationships/hyperlink" Target="http://ru.wikipedia.org/wiki/%D0%91%D0%B5%D1%80%D0%B5%D1%81%D1%82,_%D0%90%D0%BB%D0%B5%D0%BA%D1%81%D0%B5%D0%B9_%D0%9F%D1%80%D0%BE%D0%BA%D0%BE%D0%BF%D1%8C%D0%B5%D0%B2%D0%B8%D1%87"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ru.wikipedia.org/wiki/150-%D1%8F_%D1%81%D1%82%D1%80%D0%B5%D0%BB%D0%BA%D0%BE%D0%B2%D0%B0%D1%8F_%D0%B4%D0%B8%D0%B2%D0%B8%D0%B7%D0%B8%D1%8F" TargetMode="External"/><Relationship Id="rId20" Type="http://schemas.openxmlformats.org/officeDocument/2006/relationships/hyperlink" Target="http://ru.wikipedia.org/wiki/29_%D0%B0%D0%BF%D1%80%D0%B5%D0%BB%D1%8F" TargetMode="External"/><Relationship Id="rId29" Type="http://schemas.openxmlformats.org/officeDocument/2006/relationships/hyperlink" Target="http://ru.wikipedia.org/wiki/1945_%D0%B3%D0%BE%D0%B4" TargetMode="External"/><Relationship Id="rId1" Type="http://schemas.openxmlformats.org/officeDocument/2006/relationships/numbering" Target="numbering.xml"/><Relationship Id="rId6" Type="http://schemas.openxmlformats.org/officeDocument/2006/relationships/hyperlink" Target="http://ru.wikipedia.org/wiki/%D0%92%D0%B5%D0%BB%D0%B8%D0%BA%D0%B0%D1%8F_%D0%9E%D1%82%D0%B5%D1%87%D0%B5%D1%81%D1%82%D0%B2%D0%B5%D0%BD%D0%BD%D0%B0%D1%8F_%D0%B2%D0%BE%D0%B9%D0%BD%D0%B0" TargetMode="External"/><Relationship Id="rId11" Type="http://schemas.openxmlformats.org/officeDocument/2006/relationships/hyperlink" Target="http://ru.wikipedia.org/wiki/%D0%9A%D0%BE%D0%BC%D0%B8%D0%BD%D1%82%D0%B5%D1%80%D0%BD" TargetMode="External"/><Relationship Id="rId24" Type="http://schemas.openxmlformats.org/officeDocument/2006/relationships/hyperlink" Target="http://ru.wikipedia.org/wiki/1_%D0%BC%D0%B0%D1%8F" TargetMode="External"/><Relationship Id="rId32" Type="http://schemas.openxmlformats.org/officeDocument/2006/relationships/hyperlink" Target="http://ru.wikipedia.org/wiki/%D0%A1%D0%A8-40" TargetMode="External"/><Relationship Id="rId5" Type="http://schemas.openxmlformats.org/officeDocument/2006/relationships/webSettings" Target="webSettings.xml"/><Relationship Id="rId15" Type="http://schemas.openxmlformats.org/officeDocument/2006/relationships/hyperlink" Target="http://ru.wikipedia.org/wiki/%D0%9A%D0%B0%D1%82%D1%8E%D1%88%D0%B0_(%D0%BF%D0%B5%D1%81%D0%BD%D1%8F)" TargetMode="External"/><Relationship Id="rId23" Type="http://schemas.openxmlformats.org/officeDocument/2006/relationships/hyperlink" Target="http://ru.wikipedia.org/wiki/1-%D0%B9_%D0%91%D0%B5%D0%BB%D0%BE%D1%80%D1%83%D1%81%D1%81%D0%BA%D0%B8%D0%B9_%D1%84%D1%80%D0%BE%D0%BD%D1%82" TargetMode="External"/><Relationship Id="rId28" Type="http://schemas.openxmlformats.org/officeDocument/2006/relationships/hyperlink" Target="http://ru.wikipedia.org/wiki/%D0%A6%D0%B5%D0%BD%D1%82%D1%80%D0%B0%D0%BB%D1%8C%D0%BD%D1%8B%D0%B9_%D0%BC%D1%83%D0%B7%D0%B5%D0%B9_%D0%92%D0%BE%D0%BE%D1%80%D1%83%D0%B6%D1%91%D0%BD%D0%BD%D1%8B%D1%85_%D1%81%D0%B8%D0%BB" TargetMode="External"/><Relationship Id="rId10" Type="http://schemas.openxmlformats.org/officeDocument/2006/relationships/hyperlink" Target="http://ru.wikipedia.org/wiki/1941_%D0%B3%D0%BE%D0%B4" TargetMode="External"/><Relationship Id="rId19" Type="http://schemas.openxmlformats.org/officeDocument/2006/relationships/hyperlink" Target="http://ru.wikipedia.org/wiki/%D0%92%D0%B5%D0%BB%D0%B8%D0%BA%D0%B0%D1%8F_%D0%9E%D1%82%D0%B5%D1%87%D0%B5%D1%81%D1%82%D0%B2%D0%B5%D0%BD%D0%BD%D0%B0%D1%8F_%D0%B2%D0%BE%D0%B9%D0%BD%D0%B0" TargetMode="External"/><Relationship Id="rId31" Type="http://schemas.openxmlformats.org/officeDocument/2006/relationships/hyperlink" Target="http://ru.wikipedia.org/wiki/%D0%A0%D0%9A%D0%9A%D0%90" TargetMode="External"/><Relationship Id="rId4" Type="http://schemas.openxmlformats.org/officeDocument/2006/relationships/settings" Target="settings.xml"/><Relationship Id="rId9" Type="http://schemas.openxmlformats.org/officeDocument/2006/relationships/hyperlink" Target="http://ru.wikipedia.org/wiki/26_%D0%B8%D1%8E%D0%BD%D1%8F" TargetMode="External"/><Relationship Id="rId14" Type="http://schemas.openxmlformats.org/officeDocument/2006/relationships/hyperlink" Target="http://ru.wikipedia.org/wiki/%D0%9E%D1%80%D1%88%D0%B0" TargetMode="External"/><Relationship Id="rId22" Type="http://schemas.openxmlformats.org/officeDocument/2006/relationships/hyperlink" Target="http://ru.wikipedia.org/wiki/3-%D1%8F_%D1%83%D0%B4%D0%B0%D1%80%D0%BD%D0%B0%D1%8F_%D0%B0%D1%80%D0%BC%D0%B8%D1%8F" TargetMode="External"/><Relationship Id="rId27" Type="http://schemas.openxmlformats.org/officeDocument/2006/relationships/hyperlink" Target="http://ru.wikipedia.org/wiki/%D0%9A%D0%B0%D0%BD%D1%82%D0%B0%D1%80%D0%B8%D1%8F,_%D0%9C%D0%B5%D0%BB%D0%B8%D1%82%D0%BE%D0%BD_%D0%92%D0%B0%D1%80%D0%BB%D0%B0%D0%BC%D0%BE%D0%B2%D0%B8%D1%87" TargetMode="External"/><Relationship Id="rId30" Type="http://schemas.openxmlformats.org/officeDocument/2006/relationships/hyperlink" Target="http://ru.wikipedia.org/wiki/%D0%A1%D0%A1%D0%A1%D0%A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2387</Words>
  <Characters>13606</Characters>
  <Application>Microsoft Office Word</Application>
  <DocSecurity>0</DocSecurity>
  <Lines>113</Lines>
  <Paragraphs>31</Paragraphs>
  <ScaleCrop>false</ScaleCrop>
  <Company>SPecialiST RePack</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2016-04-14T19:35:00Z</dcterms:created>
  <dcterms:modified xsi:type="dcterms:W3CDTF">2016-04-14T19:36:00Z</dcterms:modified>
</cp:coreProperties>
</file>